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47" w:rsidRPr="001C156A" w:rsidRDefault="004E2D47" w:rsidP="004E2D47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1C156A">
        <w:rPr>
          <w:rFonts w:ascii="方正小标宋_GBK" w:eastAsia="方正小标宋_GBK" w:hint="eastAsia"/>
          <w:b/>
          <w:sz w:val="44"/>
          <w:szCs w:val="44"/>
        </w:rPr>
        <w:t>重庆大学自然科学类权威、重要期刊目录</w:t>
      </w:r>
      <w:r w:rsidR="004917BC">
        <w:rPr>
          <w:rFonts w:ascii="方正小标宋_GBK" w:eastAsia="方正小标宋_GBK" w:hint="eastAsia"/>
          <w:b/>
          <w:sz w:val="44"/>
          <w:szCs w:val="44"/>
        </w:rPr>
        <w:t xml:space="preserve"> </w:t>
      </w:r>
      <w:r w:rsidR="004917BC">
        <w:rPr>
          <w:rFonts w:ascii="方正小标宋_GBK" w:eastAsia="方正小标宋_GBK"/>
          <w:b/>
          <w:sz w:val="44"/>
          <w:szCs w:val="44"/>
        </w:rPr>
        <w:t xml:space="preserve"> 2014</w:t>
      </w:r>
      <w:bookmarkStart w:id="0" w:name="_GoBack"/>
      <w:bookmarkEnd w:id="0"/>
    </w:p>
    <w:tbl>
      <w:tblPr>
        <w:tblW w:w="147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551"/>
        <w:gridCol w:w="1418"/>
        <w:gridCol w:w="2835"/>
        <w:gridCol w:w="3402"/>
        <w:gridCol w:w="1417"/>
      </w:tblGrid>
      <w:tr w:rsidR="004E2D47" w:rsidRPr="001C156A" w:rsidTr="00524FB8">
        <w:trPr>
          <w:trHeight w:val="309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学科代码及</w:t>
            </w:r>
            <w:r w:rsidRPr="001C156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权威期刊（一级</w:t>
            </w:r>
            <w:r w:rsidRPr="001C156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学科</w:t>
            </w: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二级学科</w:t>
            </w:r>
            <w:r w:rsidRPr="001C156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代码及名称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重要期刊（二级</w:t>
            </w:r>
            <w:r w:rsidRPr="001C156A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学科）</w:t>
            </w:r>
          </w:p>
        </w:tc>
      </w:tr>
      <w:tr w:rsidR="004E2D47" w:rsidRPr="00C2314D" w:rsidTr="00524FB8">
        <w:trPr>
          <w:trHeight w:val="330"/>
        </w:trPr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2D47" w:rsidRPr="001C156A" w:rsidRDefault="004E2D47" w:rsidP="00524FB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ISSN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2D47" w:rsidRPr="001C156A" w:rsidRDefault="004E2D47" w:rsidP="00524FB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ISSN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0701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《数学学报（中文版</w:t>
            </w:r>
            <w:r w:rsidRPr="001C156A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）</w:t>
            </w: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1000-4424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《数学年刊（A）》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1000-8314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0702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《物理学报》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《中国物理B》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1000-3290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1674-1056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070201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理论物理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《理论物理通讯》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0253-6102</w:t>
            </w:r>
          </w:p>
        </w:tc>
      </w:tr>
      <w:tr w:rsidR="004E2D47" w:rsidRPr="00C2314D" w:rsidTr="00524FB8">
        <w:trPr>
          <w:trHeight w:val="649"/>
        </w:trPr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070202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粒子物理与原子核物理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《中国物理C》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1674-1137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070203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原子与分子物理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《原子与分子物理学报》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1000-0364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070205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凝聚态物理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《中国物理快报》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0256-307X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070207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光学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《光学学报》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0253-2239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070208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无线电物理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半导体学报</w:t>
            </w: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1674-4926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07</w:t>
            </w:r>
            <w:r w:rsidRPr="001C156A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03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《化学学报》 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0567-7351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070301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无机化学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《无机化学学报》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1001-4861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070302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分析化学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《分析化学》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0253-3820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070303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有机化学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《有机化学》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0253-2786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070305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高分子化学与物理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 w:hint="eastAsia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cs="Arial"/>
                <w:sz w:val="24"/>
              </w:rPr>
              <w:t>高分子学报</w:t>
            </w:r>
            <w:r w:rsidRPr="001C156A">
              <w:rPr>
                <w:rFonts w:asciiTheme="minorEastAsia" w:eastAsiaTheme="minorEastAsia" w:hAnsiTheme="minorEastAsia" w:cs="Arial" w:hint="eastAsia"/>
                <w:sz w:val="24"/>
              </w:rPr>
              <w:t>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1000-3304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0710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《生物化学与生物物理进展》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1000-3282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071001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植物学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《植物生理学报》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0257-4829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071004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水生生物学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《水生生物学报》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1000-3207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071005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微生物学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《微生物学报》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0001-6209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071007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遗传学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《遗传》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/>
                <w:sz w:val="24"/>
              </w:rPr>
              <w:t>0253－9772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071010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生物化学与分子生物学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《中国生物化学与分子生物学学报》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1007-7626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071011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生物物理学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《生物物理学报》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1000-6737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0713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《生态学报》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1000-0933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《应用生态学报》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1000-0933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0714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无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《应用概率统计》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1001-4268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《数理统计与管理》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1002-1566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《应用数学学报（中文版）》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0254-3079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0801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力学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《力学学报》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0459-1879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080104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《工程力学》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1000-4750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《机械工程学报》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0577-6686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080201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机械制造及其自动化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《中国机械工程》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1004-132X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080202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机械电子工程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《仪器仪表学报》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0254-3087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080203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机械设计及理论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《振动与冲击》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1000-3835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0803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光学工程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《光学学报》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0253-2239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本一级学科不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《光谱学与光谱分析》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1000-0593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《中国光学快报》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1671-7694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《光子学报》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1004-4213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0804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b/>
                <w:sz w:val="24"/>
              </w:rPr>
              <w:t>仪器科学与技术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《仪器仪表学报》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0254-3087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080401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精密仪器及机械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《系统工程与电子技术》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1001-506X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《光学精密工程》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1004-924X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080402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测试计量技术及仪器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《光电子</w:t>
            </w:r>
            <w:r w:rsidRPr="001C156A">
              <w:rPr>
                <w:rFonts w:asciiTheme="minorEastAsia" w:eastAsiaTheme="minorEastAsia" w:hAnsiTheme="minorEastAsia"/>
                <w:sz w:val="24"/>
              </w:rPr>
              <w:t>.</w:t>
            </w:r>
            <w:r w:rsidRPr="001C156A">
              <w:rPr>
                <w:rFonts w:asciiTheme="minorEastAsia" w:eastAsiaTheme="minorEastAsia" w:hAnsiTheme="minorEastAsia" w:hint="eastAsia"/>
                <w:sz w:val="24"/>
              </w:rPr>
              <w:t>激光》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1005-0086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0805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《中国有色金属学报(中文版)》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1004-0609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080501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材料物理与化学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《功能材料》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1001-9731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0806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lastRenderedPageBreak/>
              <w:t>冶金工程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《金属学报》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0412-1961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080601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冶金物理化学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《过程工程学报》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1009-606X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《稀有金属材料与工程</w:t>
            </w:r>
            <w:r w:rsidRPr="001C156A">
              <w:rPr>
                <w:rFonts w:asciiTheme="minorEastAsia" w:eastAsiaTheme="minorEastAsia" w:hAnsiTheme="minorEastAsia"/>
                <w:sz w:val="24"/>
              </w:rPr>
              <w:t>(</w:t>
            </w:r>
            <w:r w:rsidRPr="001C156A">
              <w:rPr>
                <w:rFonts w:asciiTheme="minorEastAsia" w:eastAsiaTheme="minorEastAsia" w:hAnsiTheme="minorEastAsia" w:hint="eastAsia"/>
                <w:sz w:val="24"/>
              </w:rPr>
              <w:t>中文版</w:t>
            </w:r>
            <w:r w:rsidRPr="001C156A">
              <w:rPr>
                <w:rFonts w:asciiTheme="minorEastAsia" w:eastAsiaTheme="minorEastAsia" w:hAnsiTheme="minorEastAsia"/>
                <w:sz w:val="24"/>
              </w:rPr>
              <w:t>)</w:t>
            </w:r>
            <w:r w:rsidRPr="001C156A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1002-185X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080602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钢铁冶金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《钢铁研究学报》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1001-0963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0807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动力工程及工程热物理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《工程热物理学报》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0253-231X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080701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工程热物理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/>
                <w:sz w:val="24"/>
              </w:rPr>
              <w:t>《热能动力工程》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1001—2060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080702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热能工程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《燃烧科学与技术》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1006-8740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080703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动力机械及工程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《动力工程学报》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1674-7607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080704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流体机械及工程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/>
                <w:sz w:val="24"/>
              </w:rPr>
              <w:t>《流体机械》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1005</w:t>
            </w:r>
            <w:r w:rsidRPr="001C156A">
              <w:rPr>
                <w:rFonts w:asciiTheme="minorEastAsia" w:eastAsiaTheme="minorEastAsia" w:hAnsiTheme="minorEastAsia" w:cs="Arial" w:hint="eastAsia"/>
                <w:color w:val="333333"/>
                <w:sz w:val="24"/>
              </w:rPr>
              <w:t>—</w:t>
            </w: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0329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080705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制冷及低温工程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《制冷学报》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0253-4339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0808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《电工技术学报》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《中国电机工程学报》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1000-6753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0258-8013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080801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电机与电器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《电机与控制学报》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1007-449X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080802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电力系统及其自动化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《电力系统自动化》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1000-1026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080803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高电压与绝缘技术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《高电压技术》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1003-6520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080804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电力电子与电力传动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《电源学报》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2095-2805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0809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18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《通</w:t>
            </w: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信学报》</w:t>
            </w:r>
          </w:p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pacing w:val="-18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pacing w:val="-18"/>
                <w:sz w:val="24"/>
              </w:rPr>
              <w:t>《电</w:t>
            </w:r>
            <w:r w:rsidRPr="001C156A">
              <w:rPr>
                <w:rFonts w:asciiTheme="minorEastAsia" w:eastAsiaTheme="minorEastAsia" w:hAnsiTheme="minorEastAsia" w:cs="宋体" w:hint="eastAsia"/>
                <w:spacing w:val="-18"/>
                <w:sz w:val="24"/>
              </w:rPr>
              <w:t>子学报》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1000-436X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0372-2112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080901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物理电子学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《红外与毫米波学报》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1001-9014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080902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电路与系统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《系统工程与电子技术》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1001-506X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080903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微电子学与固体电子学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《半导体学报》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1674-4926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080904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电磁场与微波技术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《电波科学学报》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1005-0388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0810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lastRenderedPageBreak/>
              <w:t>信息与通信工程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《通</w:t>
            </w: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信学报》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1000-436X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081001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 xml:space="preserve">通信与信息系统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《电子与信息学报》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1009-5896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pacing w:val="-18"/>
                <w:sz w:val="24"/>
              </w:rPr>
              <w:t>《电子学报》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0372-2112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081002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信号与信息处理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0811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《自动化学报（中文版）》</w:t>
            </w:r>
          </w:p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《控制与决策》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0254-4156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1001-0920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081101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控制理论与控制工程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《控制理论与应用》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1000-8152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081103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系统工程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《系统工程理论与实践》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1000-6788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081104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模式识别与智能系统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《模式识别与人工智能》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1003-6059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081105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导航、制导与控制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《机器人》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1002-0446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0812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《计算机学报》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0254-4164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081201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计算机系统结构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0813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《建筑学报》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0529-1399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《新建筑》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1000-3959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《建筑师》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1001-6740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《时代建筑》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1005-684X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0814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土木工程（土建）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《岩土工程学报》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《建筑结构学报》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1000-4548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1000-6869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081401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岩土工程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《岩石力学与工程学报》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1000-6915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081402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结构工程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《土木工程学报》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1000-131X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081405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spacing w:val="-8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spacing w:val="-8"/>
                <w:kern w:val="0"/>
                <w:sz w:val="24"/>
              </w:rPr>
              <w:t>防灾减灾工程及防护工程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《地震工程与工程振动》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1000-1301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0814土木工程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（市政）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081403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市政工程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《中国给水排水》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1000-4602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0814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土木工程（暖通）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《太阳能学报》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0254-0096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081404 供热、供燃气、通风及空调工程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《暖通空调》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1002-8501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0816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测绘科学与技术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《测绘学报》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1001-1595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081601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大地测量学与测量工程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《测绘通报》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0494-0911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《武汉大学学报》（信息科学版）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1671-8836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081603 地图制图学与地理信息工程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《测绘科学》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1009-2307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0817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lastRenderedPageBreak/>
              <w:t>化学工程与技术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《化工学报》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lastRenderedPageBreak/>
              <w:t>0438-1157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081701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化学工程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《化学工程》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1005-9954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081702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化学工艺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《化学反应工程与工艺》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1001-7631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0817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化学工程与技术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081703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生物化工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《生物工程学报》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1000-3061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081704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应用化学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《应用化学》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1000-0518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081705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工业催化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《工业催化》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1008-1143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0818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地质资源与地质工程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地质</w:t>
            </w:r>
            <w:r w:rsidRPr="001C156A">
              <w:rPr>
                <w:rFonts w:asciiTheme="minorEastAsia" w:eastAsiaTheme="minorEastAsia" w:hAnsiTheme="minorEastAsia"/>
                <w:kern w:val="0"/>
                <w:sz w:val="24"/>
              </w:rPr>
              <w:t>学报</w:t>
            </w: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0001-5717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081801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矿产普查与勘探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《工程地质学报》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1004-9665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《岩土力学》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1000-7598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081802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地球探测与信息技术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《中国地质灾害与防治学报》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1003-8035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0819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矿业工程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《煤炭学报》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0253-9993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081901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采矿工程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0823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交通运输工程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《中国公路学报》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《铁道学报》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1001-7372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1001-8360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082301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道路与铁道工程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《交通运输工程学报》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1671-1637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082302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交通信息工程及控制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《中国铁道科学》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1001-4632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082303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交通运输规划与管理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/>
                <w:sz w:val="24"/>
              </w:rPr>
              <w:t>铁道工程学报</w:t>
            </w:r>
            <w:r w:rsidRPr="001C156A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1006-2106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0825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航空宇航科学与技术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spacing w:val="-32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《航空学报》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1000-6893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082501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飞行器设计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《航空动力学报》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1000-8055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-32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082502 航空宇航推进理论与工程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《推进技术》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1001-4055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-32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082503 航空宇航制造工程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《宇航学报》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1000-1328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-32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082504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人机与环境工程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《兵工学报》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1000-1093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0827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lastRenderedPageBreak/>
              <w:t>核科学与技术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《原子能科学技术》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《核动力工程》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lastRenderedPageBreak/>
              <w:t>1000-6931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lastRenderedPageBreak/>
              <w:t>0258-0926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082701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核能科学与工程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《核科学与工程》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0258-0918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082702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核燃料循环与材料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《核电子学与探测技术》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0258-0934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082703 核技术及应用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《核技术》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0253-3219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082704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辐射防护及环境保护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《原子核物理评论》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1007-4627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0830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环境科学与工程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《中国环境科学》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1000-6923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083001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《环境科学》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0250-3301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《环境科学学报》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0253-2468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083002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《环境工程学报》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1673-9108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0831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kern w:val="0"/>
                <w:sz w:val="24"/>
              </w:rPr>
              <w:t>《仪器仪表学报》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0254-3087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中国生物医学工程学报》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0258-8021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《生物医学工程学杂志》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1001-5515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083201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spacing w:val="-20"/>
                <w:kern w:val="0"/>
                <w:sz w:val="24"/>
              </w:rPr>
              <w:t>食品科学与工程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083201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食品科学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《食品科学》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1002-6630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0833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城乡规划学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《城市规划》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1002-1329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国际城市规划》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1673-9493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《城市规划学刊》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1000-3363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城市发展研究》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1006-3862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0834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风景园林学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《中国园林》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1000-6664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0835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《软件学报》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1000-9825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hint="eastAsia"/>
                <w:spacing w:val="-10"/>
                <w:sz w:val="24"/>
              </w:rPr>
              <w:t>计算机辅助设计与图形学学报》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1003-9775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sz w:val="24"/>
              </w:rPr>
              <w:t>《计算机研究与发展》</w:t>
            </w: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1000-1239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sz w:val="24"/>
              </w:rPr>
              <w:t>《模式识别与人工智能》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1003-6059</w:t>
            </w:r>
          </w:p>
        </w:tc>
      </w:tr>
      <w:tr w:rsidR="004E2D47" w:rsidRPr="00C2314D" w:rsidTr="00524FB8">
        <w:tc>
          <w:tcPr>
            <w:tcW w:w="85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0837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安全科学与工程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本一级学科未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分设二级学科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《中国安全科学学报》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1003-3033</w:t>
            </w:r>
          </w:p>
        </w:tc>
      </w:tr>
      <w:tr w:rsidR="004E2D47" w:rsidRPr="00C2314D" w:rsidTr="00524FB8">
        <w:tc>
          <w:tcPr>
            <w:tcW w:w="852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1007</w:t>
            </w:r>
          </w:p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《化学进展》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《生物化学与生物物理进展》</w:t>
            </w:r>
          </w:p>
        </w:tc>
        <w:tc>
          <w:tcPr>
            <w:tcW w:w="1418" w:type="dxa"/>
            <w:vMerge w:val="restart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1005-281X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1000-3282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100701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药物化学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《中国药学杂志》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1001-2494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100704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药物分析学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</w:t>
            </w:r>
            <w:r w:rsidRPr="001C156A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药物分析</w:t>
            </w: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杂志》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0254-1793</w:t>
            </w:r>
          </w:p>
        </w:tc>
      </w:tr>
      <w:tr w:rsidR="004E2D47" w:rsidRPr="00C2314D" w:rsidTr="00524FB8">
        <w:tc>
          <w:tcPr>
            <w:tcW w:w="852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100705 </w:t>
            </w:r>
          </w:p>
          <w:p w:rsidR="004E2D47" w:rsidRPr="001C156A" w:rsidRDefault="004E2D47" w:rsidP="00524FB8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微生物与生化药学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《药学学报》</w:t>
            </w:r>
          </w:p>
        </w:tc>
        <w:tc>
          <w:tcPr>
            <w:tcW w:w="1417" w:type="dxa"/>
            <w:vAlign w:val="center"/>
          </w:tcPr>
          <w:p w:rsidR="004E2D47" w:rsidRPr="001C156A" w:rsidRDefault="004E2D47" w:rsidP="00524F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C156A">
              <w:rPr>
                <w:rFonts w:asciiTheme="minorEastAsia" w:eastAsiaTheme="minorEastAsia" w:hAnsiTheme="minorEastAsia" w:cs="Arial"/>
                <w:color w:val="333333"/>
                <w:sz w:val="24"/>
              </w:rPr>
              <w:t>0513-4870</w:t>
            </w:r>
          </w:p>
        </w:tc>
      </w:tr>
    </w:tbl>
    <w:p w:rsidR="004358AB" w:rsidRDefault="004358AB" w:rsidP="004E2D47"/>
    <w:sectPr w:rsidR="004358AB" w:rsidSect="004E2D47">
      <w:pgSz w:w="16838" w:h="11906" w:orient="landscape"/>
      <w:pgMar w:top="993" w:right="1440" w:bottom="993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3F" w:rsidRDefault="0048093F" w:rsidP="004917BC">
      <w:r>
        <w:separator/>
      </w:r>
    </w:p>
  </w:endnote>
  <w:endnote w:type="continuationSeparator" w:id="0">
    <w:p w:rsidR="0048093F" w:rsidRDefault="0048093F" w:rsidP="0049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3F" w:rsidRDefault="0048093F" w:rsidP="004917BC">
      <w:r>
        <w:separator/>
      </w:r>
    </w:p>
  </w:footnote>
  <w:footnote w:type="continuationSeparator" w:id="0">
    <w:p w:rsidR="0048093F" w:rsidRDefault="0048093F" w:rsidP="0049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30"/>
      </w:rPr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chineseCounting"/>
      <w:suff w:val="space"/>
      <w:lvlText w:val="第%1章"/>
      <w:lvlJc w:val="left"/>
      <w:rPr>
        <w:rFonts w:ascii="方正小标宋简体" w:eastAsia="方正小标宋简体" w:hint="eastAsia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23A22A59"/>
    <w:multiLevelType w:val="hybridMultilevel"/>
    <w:tmpl w:val="54B8B250"/>
    <w:lvl w:ilvl="0" w:tplc="3FBC8E9E">
      <w:start w:val="1"/>
      <w:numFmt w:val="decimal"/>
      <w:lvlText w:val="(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2D1AD8"/>
    <w:multiLevelType w:val="multilevel"/>
    <w:tmpl w:val="22CA18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8"/>
        </w:tabs>
        <w:ind w:left="908" w:hanging="341"/>
      </w:pPr>
      <w:rPr>
        <w:rFonts w:hint="eastAsia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6A55064D"/>
    <w:multiLevelType w:val="hybridMultilevel"/>
    <w:tmpl w:val="684829C6"/>
    <w:lvl w:ilvl="0" w:tplc="E1041C9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1D13265"/>
    <w:multiLevelType w:val="hybridMultilevel"/>
    <w:tmpl w:val="DC8ECADA"/>
    <w:lvl w:ilvl="0" w:tplc="9AEE241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D47"/>
    <w:rsid w:val="002B30E5"/>
    <w:rsid w:val="00323B43"/>
    <w:rsid w:val="003572A4"/>
    <w:rsid w:val="003C15A6"/>
    <w:rsid w:val="003D37D8"/>
    <w:rsid w:val="004358AB"/>
    <w:rsid w:val="0048093F"/>
    <w:rsid w:val="004917BC"/>
    <w:rsid w:val="004A27F3"/>
    <w:rsid w:val="004E2D47"/>
    <w:rsid w:val="00574F43"/>
    <w:rsid w:val="005F47AC"/>
    <w:rsid w:val="007935F4"/>
    <w:rsid w:val="008B7726"/>
    <w:rsid w:val="009F2405"/>
    <w:rsid w:val="00BA01AE"/>
    <w:rsid w:val="00C06F80"/>
    <w:rsid w:val="00C532E0"/>
    <w:rsid w:val="00E15470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758C"/>
  <w15:docId w15:val="{DE2D8ACD-26C3-4D54-B5AC-FBC4A76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E2D47"/>
    <w:pPr>
      <w:keepNext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E2D4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E2D4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E2D47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3">
    <w:name w:val="Hyperlink"/>
    <w:uiPriority w:val="99"/>
    <w:rsid w:val="004E2D47"/>
    <w:rPr>
      <w:rFonts w:cs="Times New Roman"/>
      <w:color w:val="0000FF"/>
      <w:u w:val="single"/>
    </w:rPr>
  </w:style>
  <w:style w:type="character" w:styleId="a4">
    <w:name w:val="page number"/>
    <w:rsid w:val="004E2D47"/>
    <w:rPr>
      <w:rFonts w:cs="Times New Roman"/>
    </w:rPr>
  </w:style>
  <w:style w:type="paragraph" w:styleId="a5">
    <w:name w:val="header"/>
    <w:basedOn w:val="a"/>
    <w:link w:val="a6"/>
    <w:uiPriority w:val="99"/>
    <w:rsid w:val="004E2D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rsid w:val="004E2D47"/>
    <w:rPr>
      <w:rFonts w:ascii="Times New Roman" w:eastAsia="宋体" w:hAnsi="Times New Roman" w:cs="Times New Roman"/>
      <w:kern w:val="2"/>
      <w:sz w:val="18"/>
      <w:szCs w:val="24"/>
    </w:rPr>
  </w:style>
  <w:style w:type="paragraph" w:styleId="21">
    <w:name w:val="toc 2"/>
    <w:basedOn w:val="a"/>
    <w:next w:val="a"/>
    <w:uiPriority w:val="39"/>
    <w:rsid w:val="004E2D47"/>
    <w:pPr>
      <w:tabs>
        <w:tab w:val="right" w:leader="dot" w:pos="8834"/>
      </w:tabs>
      <w:spacing w:line="360" w:lineRule="auto"/>
      <w:ind w:leftChars="200" w:left="420"/>
    </w:pPr>
    <w:rPr>
      <w:rFonts w:ascii="仿宋_GB2312" w:eastAsia="仿宋_GB2312"/>
      <w:sz w:val="28"/>
      <w:szCs w:val="28"/>
    </w:rPr>
  </w:style>
  <w:style w:type="paragraph" w:styleId="11">
    <w:name w:val="toc 1"/>
    <w:basedOn w:val="a"/>
    <w:next w:val="a"/>
    <w:uiPriority w:val="39"/>
    <w:rsid w:val="004E2D47"/>
    <w:pPr>
      <w:tabs>
        <w:tab w:val="right" w:leader="dot" w:pos="8834"/>
      </w:tabs>
      <w:spacing w:line="360" w:lineRule="auto"/>
    </w:pPr>
    <w:rPr>
      <w:rFonts w:ascii="宋体" w:hAnsi="宋体"/>
      <w:b/>
      <w:sz w:val="30"/>
      <w:szCs w:val="30"/>
    </w:rPr>
  </w:style>
  <w:style w:type="paragraph" w:styleId="a7">
    <w:name w:val="footer"/>
    <w:basedOn w:val="a"/>
    <w:link w:val="a8"/>
    <w:uiPriority w:val="99"/>
    <w:rsid w:val="004E2D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rsid w:val="004E2D47"/>
    <w:rPr>
      <w:rFonts w:ascii="Times New Roman" w:eastAsia="宋体" w:hAnsi="Times New Roman" w:cs="Times New Roman"/>
      <w:kern w:val="2"/>
      <w:sz w:val="18"/>
      <w:szCs w:val="24"/>
    </w:rPr>
  </w:style>
  <w:style w:type="paragraph" w:customStyle="1" w:styleId="Char">
    <w:name w:val="Char"/>
    <w:basedOn w:val="a"/>
    <w:rsid w:val="004E2D47"/>
  </w:style>
  <w:style w:type="paragraph" w:styleId="a9">
    <w:name w:val="Document Map"/>
    <w:basedOn w:val="a"/>
    <w:link w:val="aa"/>
    <w:uiPriority w:val="99"/>
    <w:semiHidden/>
    <w:unhideWhenUsed/>
    <w:rsid w:val="004E2D47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4E2D47"/>
    <w:rPr>
      <w:rFonts w:ascii="宋体" w:eastAsia="宋体" w:hAnsi="Times New Roman" w:cs="Times New Roman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E2D4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E2D47"/>
    <w:rPr>
      <w:rFonts w:ascii="Times New Roman" w:eastAsia="宋体" w:hAnsi="Times New Roman" w:cs="Times New Roman"/>
      <w:kern w:val="2"/>
      <w:sz w:val="18"/>
      <w:szCs w:val="18"/>
    </w:rPr>
  </w:style>
  <w:style w:type="character" w:styleId="ad">
    <w:name w:val="Emphasis"/>
    <w:aliases w:val="序言强调"/>
    <w:qFormat/>
    <w:rsid w:val="004E2D47"/>
    <w:rPr>
      <w:rFonts w:ascii="黑体" w:eastAsia="黑体" w:hAnsi="黑体"/>
      <w:sz w:val="24"/>
    </w:rPr>
  </w:style>
  <w:style w:type="paragraph" w:styleId="ae">
    <w:name w:val="No Spacing"/>
    <w:uiPriority w:val="1"/>
    <w:qFormat/>
    <w:rsid w:val="004E2D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E2D47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4E2D47"/>
    <w:rPr>
      <w:rFonts w:ascii="Times New Roman" w:eastAsia="宋体" w:hAnsi="Times New Roman" w:cs="Times New Roman"/>
      <w:kern w:val="2"/>
      <w:sz w:val="21"/>
      <w:szCs w:val="24"/>
    </w:rPr>
  </w:style>
  <w:style w:type="table" w:styleId="af1">
    <w:name w:val="Table Grid"/>
    <w:basedOn w:val="a1"/>
    <w:uiPriority w:val="59"/>
    <w:rsid w:val="004E2D47"/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无列表1"/>
    <w:next w:val="a2"/>
    <w:uiPriority w:val="99"/>
    <w:semiHidden/>
    <w:unhideWhenUsed/>
    <w:rsid w:val="004E2D47"/>
  </w:style>
  <w:style w:type="numbering" w:customStyle="1" w:styleId="22">
    <w:name w:val="无列表2"/>
    <w:next w:val="a2"/>
    <w:uiPriority w:val="99"/>
    <w:semiHidden/>
    <w:unhideWhenUsed/>
    <w:rsid w:val="004E2D47"/>
  </w:style>
  <w:style w:type="numbering" w:customStyle="1" w:styleId="3">
    <w:name w:val="无列表3"/>
    <w:next w:val="a2"/>
    <w:uiPriority w:val="99"/>
    <w:semiHidden/>
    <w:unhideWhenUsed/>
    <w:rsid w:val="004E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唐红琴</dc:creator>
  <cp:lastModifiedBy>王可俐</cp:lastModifiedBy>
  <cp:revision>2</cp:revision>
  <dcterms:created xsi:type="dcterms:W3CDTF">2014-12-30T08:05:00Z</dcterms:created>
  <dcterms:modified xsi:type="dcterms:W3CDTF">2017-06-22T08:16:00Z</dcterms:modified>
</cp:coreProperties>
</file>