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EA" w:rsidRPr="003601EA" w:rsidRDefault="003601EA" w:rsidP="003601EA">
      <w:pPr>
        <w:spacing w:line="460" w:lineRule="exact"/>
        <w:ind w:right="482"/>
        <w:jc w:val="center"/>
        <w:rPr>
          <w:rFonts w:ascii="仿宋" w:eastAsia="仿宋" w:hAnsi="仿宋" w:cs="仿宋"/>
          <w:sz w:val="32"/>
          <w:szCs w:val="32"/>
        </w:rPr>
      </w:pPr>
      <w:r w:rsidRPr="003601EA">
        <w:rPr>
          <w:rFonts w:ascii="华文中宋" w:eastAsia="华文中宋" w:hAnsi="华文中宋" w:cs="华文中宋"/>
          <w:sz w:val="32"/>
          <w:szCs w:val="32"/>
        </w:rPr>
        <w:t>关于开展博士后工作重要史料征集工作的通知</w:t>
      </w:r>
    </w:p>
    <w:p w:rsidR="003601EA" w:rsidRDefault="003601EA" w:rsidP="006D141C">
      <w:pPr>
        <w:spacing w:line="300" w:lineRule="exact"/>
        <w:ind w:right="480"/>
        <w:rPr>
          <w:rFonts w:ascii="仿宋" w:eastAsia="仿宋" w:hAnsi="仿宋" w:cs="仿宋"/>
          <w:sz w:val="24"/>
          <w:szCs w:val="24"/>
        </w:rPr>
      </w:pPr>
    </w:p>
    <w:p w:rsidR="006D141C" w:rsidRDefault="006D141C" w:rsidP="00924052">
      <w:pPr>
        <w:spacing w:line="560" w:lineRule="exact"/>
        <w:ind w:right="482"/>
        <w:rPr>
          <w:rFonts w:ascii="仿宋" w:eastAsia="仿宋" w:hAnsi="仿宋" w:cs="仿宋"/>
          <w:sz w:val="24"/>
          <w:szCs w:val="24"/>
        </w:rPr>
      </w:pPr>
      <w:r w:rsidRPr="00EC51AA">
        <w:rPr>
          <w:rFonts w:ascii="仿宋" w:eastAsia="仿宋" w:hAnsi="仿宋" w:cs="仿宋" w:hint="eastAsia"/>
          <w:sz w:val="24"/>
          <w:szCs w:val="24"/>
        </w:rPr>
        <w:t>各</w:t>
      </w:r>
      <w:r>
        <w:rPr>
          <w:rFonts w:ascii="仿宋" w:eastAsia="仿宋" w:hAnsi="仿宋" w:cs="仿宋" w:hint="eastAsia"/>
          <w:sz w:val="24"/>
          <w:szCs w:val="24"/>
        </w:rPr>
        <w:t>博士后</w:t>
      </w:r>
      <w:r w:rsidRPr="00EC51AA">
        <w:rPr>
          <w:rFonts w:ascii="仿宋" w:eastAsia="仿宋" w:hAnsi="仿宋" w:cs="仿宋" w:hint="eastAsia"/>
          <w:sz w:val="24"/>
          <w:szCs w:val="24"/>
        </w:rPr>
        <w:t>流动站</w:t>
      </w:r>
      <w:r>
        <w:rPr>
          <w:rFonts w:ascii="仿宋" w:eastAsia="仿宋" w:hAnsi="仿宋" w:cs="仿宋" w:hint="eastAsia"/>
          <w:sz w:val="24"/>
          <w:szCs w:val="24"/>
        </w:rPr>
        <w:t>：</w:t>
      </w:r>
    </w:p>
    <w:p w:rsidR="006D141C" w:rsidRPr="006263FB" w:rsidRDefault="006D141C" w:rsidP="00924052">
      <w:pPr>
        <w:spacing w:line="560" w:lineRule="exact"/>
        <w:ind w:right="482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根据</w:t>
      </w:r>
      <w:r w:rsidRPr="00EC51AA">
        <w:rPr>
          <w:rFonts w:ascii="仿宋" w:eastAsia="仿宋" w:hAnsi="仿宋" w:cs="仿宋"/>
          <w:sz w:val="24"/>
          <w:szCs w:val="24"/>
        </w:rPr>
        <w:t>全国博士后管委会办公室</w:t>
      </w:r>
      <w:r w:rsidRPr="00EC51AA">
        <w:rPr>
          <w:rFonts w:ascii="仿宋" w:eastAsia="仿宋" w:hAnsi="仿宋" w:cs="仿宋" w:hint="eastAsia"/>
          <w:sz w:val="24"/>
          <w:szCs w:val="24"/>
        </w:rPr>
        <w:t>《</w:t>
      </w:r>
      <w:r w:rsidRPr="00EC51AA">
        <w:rPr>
          <w:rFonts w:ascii="仿宋" w:eastAsia="仿宋" w:hAnsi="仿宋" w:cs="仿宋"/>
          <w:sz w:val="24"/>
          <w:szCs w:val="24"/>
        </w:rPr>
        <w:t>关于开展博士后工作重要史料征集工作的通知</w:t>
      </w:r>
      <w:r w:rsidRPr="00EC51AA">
        <w:rPr>
          <w:rFonts w:ascii="仿宋" w:eastAsia="仿宋" w:hAnsi="仿宋" w:cs="仿宋" w:hint="eastAsia"/>
          <w:sz w:val="24"/>
          <w:szCs w:val="24"/>
        </w:rPr>
        <w:t>》</w:t>
      </w:r>
      <w:r w:rsidRPr="00EC51AA">
        <w:rPr>
          <w:rFonts w:ascii="仿宋" w:eastAsia="仿宋" w:hAnsi="仿宋" w:cs="仿宋"/>
          <w:sz w:val="24"/>
          <w:szCs w:val="24"/>
        </w:rPr>
        <w:t>（博管办[2020]29号</w:t>
      </w:r>
      <w:r w:rsidRPr="00EC51AA">
        <w:rPr>
          <w:rFonts w:ascii="仿宋" w:eastAsia="仿宋" w:hAnsi="仿宋" w:cs="仿宋" w:hint="eastAsia"/>
          <w:sz w:val="24"/>
          <w:szCs w:val="24"/>
        </w:rPr>
        <w:t>）</w:t>
      </w:r>
      <w:r w:rsidRPr="00EC51AA">
        <w:rPr>
          <w:rFonts w:ascii="仿宋" w:eastAsia="仿宋" w:hAnsi="仿宋" w:cs="仿宋"/>
          <w:sz w:val="24"/>
          <w:szCs w:val="24"/>
        </w:rPr>
        <w:t>精神，在我国博士后制度实施35周年之际，就1985</w:t>
      </w:r>
      <w:r>
        <w:rPr>
          <w:rFonts w:ascii="仿宋" w:eastAsia="仿宋" w:hAnsi="仿宋" w:cs="仿宋"/>
          <w:sz w:val="24"/>
          <w:szCs w:val="24"/>
        </w:rPr>
        <w:t>年以来与我国博士后事业发展相关的重要史料面向</w:t>
      </w:r>
      <w:r>
        <w:rPr>
          <w:rFonts w:ascii="仿宋" w:eastAsia="仿宋" w:hAnsi="仿宋" w:cs="仿宋" w:hint="eastAsia"/>
          <w:sz w:val="24"/>
          <w:szCs w:val="24"/>
        </w:rPr>
        <w:t>社会</w:t>
      </w:r>
      <w:r w:rsidRPr="00EC51AA">
        <w:rPr>
          <w:rFonts w:ascii="仿宋" w:eastAsia="仿宋" w:hAnsi="仿宋" w:cs="仿宋"/>
          <w:sz w:val="24"/>
          <w:szCs w:val="24"/>
        </w:rPr>
        <w:t>公开征集</w:t>
      </w:r>
      <w:r>
        <w:rPr>
          <w:rFonts w:ascii="仿宋" w:eastAsia="仿宋" w:hAnsi="仿宋" w:cs="仿宋" w:hint="eastAsia"/>
          <w:sz w:val="24"/>
          <w:szCs w:val="24"/>
        </w:rPr>
        <w:t>。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 w:rsidR="00035881">
        <w:rPr>
          <w:rFonts w:ascii="仿宋" w:eastAsia="仿宋" w:hAnsi="仿宋" w:cs="仿宋" w:hint="eastAsia"/>
          <w:sz w:val="24"/>
          <w:szCs w:val="24"/>
        </w:rPr>
        <w:t>经</w:t>
      </w:r>
      <w:r w:rsidR="00035881">
        <w:rPr>
          <w:rFonts w:ascii="仿宋" w:eastAsia="仿宋" w:hAnsi="仿宋" w:cs="仿宋"/>
          <w:sz w:val="24"/>
          <w:szCs w:val="24"/>
        </w:rPr>
        <w:t>学校研究，决定组织</w:t>
      </w:r>
      <w:r w:rsidRPr="007527B5">
        <w:rPr>
          <w:rFonts w:ascii="仿宋" w:eastAsia="仿宋" w:hAnsi="仿宋" w:cs="仿宋" w:hint="eastAsia"/>
          <w:sz w:val="24"/>
          <w:szCs w:val="24"/>
        </w:rPr>
        <w:t>我校</w:t>
      </w:r>
      <w:r w:rsidRPr="007527B5">
        <w:rPr>
          <w:rFonts w:ascii="仿宋" w:eastAsia="仿宋" w:hAnsi="仿宋" w:cs="仿宋"/>
          <w:sz w:val="24"/>
          <w:szCs w:val="24"/>
        </w:rPr>
        <w:t>各流动站</w:t>
      </w:r>
      <w:r w:rsidR="00035881" w:rsidRPr="007527B5">
        <w:rPr>
          <w:rFonts w:ascii="仿宋" w:eastAsia="仿宋" w:hAnsi="仿宋" w:cs="仿宋" w:hint="eastAsia"/>
          <w:sz w:val="24"/>
          <w:szCs w:val="24"/>
        </w:rPr>
        <w:t>开展</w:t>
      </w:r>
      <w:r w:rsidR="00035881" w:rsidRPr="007527B5">
        <w:rPr>
          <w:rFonts w:ascii="仿宋" w:eastAsia="仿宋" w:hAnsi="仿宋" w:cs="仿宋"/>
          <w:sz w:val="24"/>
          <w:szCs w:val="24"/>
        </w:rPr>
        <w:t>征集工作。</w:t>
      </w:r>
      <w:r w:rsidR="007527B5" w:rsidRPr="006263FB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035881" w:rsidRPr="006263FB">
        <w:rPr>
          <w:rFonts w:ascii="仿宋" w:eastAsia="仿宋" w:hAnsi="仿宋" w:cs="仿宋" w:hint="eastAsia"/>
          <w:sz w:val="24"/>
          <w:szCs w:val="24"/>
        </w:rPr>
        <w:t>请</w:t>
      </w:r>
      <w:r w:rsidR="0028756B" w:rsidRPr="006263FB">
        <w:rPr>
          <w:rFonts w:ascii="仿宋" w:eastAsia="仿宋" w:hAnsi="仿宋" w:cs="仿宋" w:hint="eastAsia"/>
          <w:sz w:val="24"/>
          <w:szCs w:val="24"/>
        </w:rPr>
        <w:t>各站</w:t>
      </w:r>
      <w:r w:rsidR="00BE1FCF" w:rsidRPr="006263FB">
        <w:rPr>
          <w:rFonts w:ascii="仿宋" w:eastAsia="仿宋" w:hAnsi="仿宋" w:cs="仿宋" w:hint="eastAsia"/>
          <w:sz w:val="24"/>
          <w:szCs w:val="24"/>
        </w:rPr>
        <w:t>高度</w:t>
      </w:r>
      <w:r w:rsidR="00BE1FCF" w:rsidRPr="006263FB">
        <w:rPr>
          <w:rFonts w:ascii="仿宋" w:eastAsia="仿宋" w:hAnsi="仿宋" w:cs="仿宋"/>
          <w:sz w:val="24"/>
          <w:szCs w:val="24"/>
        </w:rPr>
        <w:t>重视，</w:t>
      </w:r>
      <w:r w:rsidRPr="006263FB">
        <w:rPr>
          <w:rFonts w:ascii="仿宋" w:eastAsia="仿宋" w:hAnsi="仿宋" w:cs="仿宋" w:hint="eastAsia"/>
          <w:sz w:val="24"/>
          <w:szCs w:val="24"/>
        </w:rPr>
        <w:t>认真</w:t>
      </w:r>
      <w:r w:rsidRPr="006263FB">
        <w:rPr>
          <w:rFonts w:ascii="仿宋" w:eastAsia="仿宋" w:hAnsi="仿宋" w:cs="仿宋"/>
          <w:sz w:val="24"/>
          <w:szCs w:val="24"/>
        </w:rPr>
        <w:t>组织</w:t>
      </w:r>
      <w:r w:rsidRPr="006263FB">
        <w:rPr>
          <w:rFonts w:ascii="仿宋" w:eastAsia="仿宋" w:hAnsi="仿宋" w:cs="仿宋" w:hint="eastAsia"/>
          <w:sz w:val="24"/>
          <w:szCs w:val="24"/>
        </w:rPr>
        <w:t>，广泛收集</w:t>
      </w:r>
      <w:r w:rsidRPr="006263FB">
        <w:rPr>
          <w:rFonts w:ascii="仿宋" w:eastAsia="仿宋" w:hAnsi="仿宋" w:cs="仿宋"/>
          <w:sz w:val="24"/>
          <w:szCs w:val="24"/>
        </w:rPr>
        <w:t>本流动</w:t>
      </w:r>
      <w:r w:rsidRPr="006263FB">
        <w:rPr>
          <w:rFonts w:ascii="仿宋" w:eastAsia="仿宋" w:hAnsi="仿宋" w:cs="仿宋" w:hint="eastAsia"/>
          <w:sz w:val="24"/>
          <w:szCs w:val="24"/>
        </w:rPr>
        <w:t>站建</w:t>
      </w:r>
      <w:r w:rsidRPr="006263FB">
        <w:rPr>
          <w:rFonts w:ascii="仿宋" w:eastAsia="仿宋" w:hAnsi="仿宋" w:cs="仿宋"/>
          <w:sz w:val="24"/>
          <w:szCs w:val="24"/>
        </w:rPr>
        <w:t>站以来</w:t>
      </w:r>
      <w:r w:rsidRPr="006263FB">
        <w:rPr>
          <w:rFonts w:ascii="仿宋" w:eastAsia="仿宋" w:hAnsi="仿宋" w:cs="仿宋" w:hint="eastAsia"/>
          <w:sz w:val="24"/>
          <w:szCs w:val="24"/>
        </w:rPr>
        <w:t>开展</w:t>
      </w:r>
      <w:r w:rsidRPr="006263FB">
        <w:rPr>
          <w:rFonts w:ascii="仿宋" w:eastAsia="仿宋" w:hAnsi="仿宋" w:cs="仿宋"/>
          <w:sz w:val="24"/>
          <w:szCs w:val="24"/>
        </w:rPr>
        <w:t>博士后工作</w:t>
      </w:r>
      <w:r w:rsidRPr="006263FB">
        <w:rPr>
          <w:rFonts w:ascii="仿宋" w:eastAsia="仿宋" w:hAnsi="仿宋" w:cs="仿宋" w:hint="eastAsia"/>
          <w:sz w:val="24"/>
          <w:szCs w:val="24"/>
        </w:rPr>
        <w:t>的</w:t>
      </w:r>
      <w:r w:rsidRPr="006263FB">
        <w:rPr>
          <w:rFonts w:ascii="仿宋" w:eastAsia="仿宋" w:hAnsi="仿宋" w:cs="仿宋"/>
          <w:sz w:val="24"/>
          <w:szCs w:val="24"/>
        </w:rPr>
        <w:t>资料</w:t>
      </w:r>
      <w:r w:rsidR="00CA3FBE" w:rsidRPr="006263FB">
        <w:rPr>
          <w:rFonts w:ascii="仿宋" w:eastAsia="仿宋" w:hAnsi="仿宋" w:cs="仿宋" w:hint="eastAsia"/>
          <w:sz w:val="24"/>
          <w:szCs w:val="24"/>
        </w:rPr>
        <w:t>及合作</w:t>
      </w:r>
      <w:r w:rsidR="00CA3FBE" w:rsidRPr="006263FB">
        <w:rPr>
          <w:rFonts w:ascii="仿宋" w:eastAsia="仿宋" w:hAnsi="仿宋" w:cs="仿宋"/>
          <w:sz w:val="24"/>
          <w:szCs w:val="24"/>
        </w:rPr>
        <w:t>导师、</w:t>
      </w:r>
      <w:r w:rsidRPr="006263FB">
        <w:rPr>
          <w:rFonts w:ascii="仿宋" w:eastAsia="仿宋" w:hAnsi="仿宋" w:cs="仿宋"/>
          <w:sz w:val="24"/>
          <w:szCs w:val="24"/>
        </w:rPr>
        <w:t>在站</w:t>
      </w:r>
      <w:r w:rsidR="00CA3FBE" w:rsidRPr="006263FB">
        <w:rPr>
          <w:rFonts w:ascii="仿宋" w:eastAsia="仿宋" w:hAnsi="仿宋" w:cs="仿宋" w:hint="eastAsia"/>
          <w:sz w:val="24"/>
          <w:szCs w:val="24"/>
        </w:rPr>
        <w:t>和</w:t>
      </w:r>
      <w:r w:rsidRPr="006263FB">
        <w:rPr>
          <w:rFonts w:ascii="仿宋" w:eastAsia="仿宋" w:hAnsi="仿宋" w:cs="仿宋"/>
          <w:sz w:val="24"/>
          <w:szCs w:val="24"/>
        </w:rPr>
        <w:t>出站博士后</w:t>
      </w:r>
      <w:r w:rsidR="00CA3FBE" w:rsidRPr="006263FB">
        <w:rPr>
          <w:rFonts w:ascii="仿宋" w:eastAsia="仿宋" w:hAnsi="仿宋" w:cs="仿宋" w:hint="eastAsia"/>
          <w:sz w:val="24"/>
          <w:szCs w:val="24"/>
        </w:rPr>
        <w:t>等</w:t>
      </w:r>
      <w:r w:rsidRPr="006263FB">
        <w:rPr>
          <w:rFonts w:ascii="仿宋" w:eastAsia="仿宋" w:hAnsi="仿宋" w:cs="仿宋" w:hint="eastAsia"/>
          <w:sz w:val="24"/>
          <w:szCs w:val="24"/>
        </w:rPr>
        <w:t>提供</w:t>
      </w:r>
      <w:r w:rsidRPr="006263FB">
        <w:rPr>
          <w:rFonts w:ascii="仿宋" w:eastAsia="仿宋" w:hAnsi="仿宋" w:cs="仿宋"/>
          <w:sz w:val="24"/>
          <w:szCs w:val="24"/>
        </w:rPr>
        <w:t>的相关资料，</w:t>
      </w:r>
      <w:r w:rsidRPr="006263FB">
        <w:rPr>
          <w:rFonts w:ascii="仿宋" w:eastAsia="仿宋" w:hAnsi="仿宋" w:cs="仿宋" w:hint="eastAsia"/>
          <w:sz w:val="24"/>
          <w:szCs w:val="24"/>
        </w:rPr>
        <w:t>汇总</w:t>
      </w:r>
      <w:r w:rsidRPr="006263FB">
        <w:rPr>
          <w:rFonts w:ascii="仿宋" w:eastAsia="仿宋" w:hAnsi="仿宋" w:cs="仿宋"/>
          <w:sz w:val="24"/>
          <w:szCs w:val="24"/>
        </w:rPr>
        <w:t>后</w:t>
      </w:r>
      <w:r w:rsidRPr="006263FB">
        <w:rPr>
          <w:rFonts w:ascii="仿宋" w:eastAsia="仿宋" w:hAnsi="仿宋" w:cs="仿宋" w:hint="eastAsia"/>
          <w:sz w:val="24"/>
          <w:szCs w:val="24"/>
        </w:rPr>
        <w:t>请</w:t>
      </w:r>
      <w:r w:rsidRPr="006263FB">
        <w:rPr>
          <w:rFonts w:ascii="仿宋" w:eastAsia="仿宋" w:hAnsi="仿宋" w:cs="仿宋"/>
          <w:sz w:val="24"/>
          <w:szCs w:val="24"/>
        </w:rPr>
        <w:t>于2020年6月</w:t>
      </w:r>
      <w:r w:rsidRPr="006263FB">
        <w:rPr>
          <w:rFonts w:ascii="仿宋" w:eastAsia="仿宋" w:hAnsi="仿宋" w:cs="仿宋" w:hint="eastAsia"/>
          <w:sz w:val="24"/>
          <w:szCs w:val="24"/>
        </w:rPr>
        <w:t>20</w:t>
      </w:r>
      <w:r w:rsidRPr="006263FB">
        <w:rPr>
          <w:rFonts w:ascii="仿宋" w:eastAsia="仿宋" w:hAnsi="仿宋" w:cs="仿宋"/>
          <w:sz w:val="24"/>
          <w:szCs w:val="24"/>
        </w:rPr>
        <w:t>日</w:t>
      </w:r>
      <w:r w:rsidRPr="006263FB">
        <w:rPr>
          <w:rFonts w:ascii="仿宋" w:eastAsia="仿宋" w:hAnsi="仿宋" w:cs="仿宋" w:hint="eastAsia"/>
          <w:sz w:val="24"/>
          <w:szCs w:val="24"/>
        </w:rPr>
        <w:t>前发送</w:t>
      </w:r>
      <w:r w:rsidR="00883BE8">
        <w:rPr>
          <w:rFonts w:ascii="仿宋" w:eastAsia="仿宋" w:hAnsi="仿宋" w:cs="仿宋" w:hint="eastAsia"/>
          <w:sz w:val="24"/>
          <w:szCs w:val="24"/>
        </w:rPr>
        <w:t>以下</w:t>
      </w:r>
      <w:r w:rsidR="00883BE8">
        <w:rPr>
          <w:rFonts w:ascii="仿宋" w:eastAsia="仿宋" w:hAnsi="仿宋" w:cs="仿宋"/>
          <w:sz w:val="24"/>
          <w:szCs w:val="24"/>
        </w:rPr>
        <w:t>电子材料</w:t>
      </w:r>
      <w:r w:rsidR="006263FB">
        <w:rPr>
          <w:rFonts w:ascii="仿宋" w:eastAsia="仿宋" w:hAnsi="仿宋" w:cs="仿宋" w:hint="eastAsia"/>
          <w:sz w:val="24"/>
          <w:szCs w:val="24"/>
        </w:rPr>
        <w:t>至</w:t>
      </w:r>
      <w:r w:rsidR="006263FB" w:rsidRPr="006263FB">
        <w:rPr>
          <w:rFonts w:ascii="仿宋" w:eastAsia="仿宋" w:hAnsi="仿宋" w:cs="仿宋" w:hint="eastAsia"/>
          <w:sz w:val="24"/>
          <w:szCs w:val="24"/>
        </w:rPr>
        <w:t>bhb@cqu.edu.cn</w:t>
      </w:r>
      <w:r w:rsidRPr="006263FB">
        <w:rPr>
          <w:rFonts w:ascii="仿宋" w:eastAsia="仿宋" w:hAnsi="仿宋" w:cs="仿宋" w:hint="eastAsia"/>
          <w:sz w:val="24"/>
          <w:szCs w:val="24"/>
        </w:rPr>
        <w:t>：</w:t>
      </w:r>
    </w:p>
    <w:p w:rsidR="006D141C" w:rsidRPr="006263FB" w:rsidRDefault="006D141C" w:rsidP="00924052">
      <w:pPr>
        <w:spacing w:line="560" w:lineRule="exact"/>
        <w:ind w:right="482" w:firstLineChars="200" w:firstLine="480"/>
        <w:rPr>
          <w:rFonts w:ascii="仿宋" w:eastAsia="仿宋" w:hAnsi="仿宋" w:cs="仿宋"/>
          <w:sz w:val="24"/>
          <w:szCs w:val="24"/>
        </w:rPr>
      </w:pPr>
      <w:r w:rsidRPr="006263FB">
        <w:rPr>
          <w:rFonts w:ascii="仿宋" w:eastAsia="仿宋" w:hAnsi="仿宋" w:cs="仿宋"/>
          <w:sz w:val="24"/>
          <w:szCs w:val="24"/>
        </w:rPr>
        <w:t>1.</w:t>
      </w:r>
      <w:r w:rsidRPr="006263FB">
        <w:rPr>
          <w:rFonts w:ascii="仿宋" w:eastAsia="仿宋" w:hAnsi="仿宋" w:cs="仿宋" w:hint="eastAsia"/>
          <w:sz w:val="24"/>
          <w:szCs w:val="24"/>
        </w:rPr>
        <w:t>《重庆</w:t>
      </w:r>
      <w:r w:rsidRPr="006263FB">
        <w:rPr>
          <w:rFonts w:ascii="仿宋" w:eastAsia="仿宋" w:hAnsi="仿宋" w:cs="仿宋"/>
          <w:sz w:val="24"/>
          <w:szCs w:val="24"/>
        </w:rPr>
        <w:t>大学</w:t>
      </w:r>
      <w:r w:rsidRPr="006263FB">
        <w:rPr>
          <w:rFonts w:ascii="仿宋" w:eastAsia="仿宋" w:hAnsi="仿宋" w:cs="仿宋" w:hint="eastAsia"/>
          <w:sz w:val="24"/>
          <w:szCs w:val="24"/>
        </w:rPr>
        <w:t>流动站</w:t>
      </w:r>
      <w:r w:rsidRPr="006263FB">
        <w:rPr>
          <w:rFonts w:ascii="仿宋" w:eastAsia="仿宋" w:hAnsi="仿宋" w:cs="仿宋"/>
          <w:sz w:val="24"/>
          <w:szCs w:val="24"/>
        </w:rPr>
        <w:t>中国博士后史料征集登记表</w:t>
      </w:r>
      <w:r w:rsidRPr="006263FB">
        <w:rPr>
          <w:rFonts w:ascii="仿宋" w:eastAsia="仿宋" w:hAnsi="仿宋" w:cs="仿宋" w:hint="eastAsia"/>
          <w:sz w:val="24"/>
          <w:szCs w:val="24"/>
        </w:rPr>
        <w:t>》（</w:t>
      </w:r>
      <w:r w:rsidR="00724FBF" w:rsidRPr="006263FB">
        <w:rPr>
          <w:rFonts w:ascii="仿宋" w:eastAsia="仿宋" w:hAnsi="仿宋" w:cs="仿宋" w:hint="eastAsia"/>
          <w:sz w:val="24"/>
          <w:szCs w:val="24"/>
        </w:rPr>
        <w:t>见</w:t>
      </w:r>
      <w:r w:rsidR="00A860A6" w:rsidRPr="006263FB">
        <w:rPr>
          <w:rFonts w:ascii="仿宋" w:eastAsia="仿宋" w:hAnsi="仿宋" w:cs="仿宋" w:hint="eastAsia"/>
          <w:sz w:val="24"/>
          <w:szCs w:val="24"/>
        </w:rPr>
        <w:t>附件</w:t>
      </w:r>
      <w:r w:rsidRPr="006263FB">
        <w:rPr>
          <w:rFonts w:ascii="仿宋" w:eastAsia="仿宋" w:hAnsi="仿宋" w:cs="仿宋" w:hint="eastAsia"/>
          <w:sz w:val="24"/>
          <w:szCs w:val="24"/>
        </w:rPr>
        <w:t>）</w:t>
      </w:r>
      <w:r w:rsidRPr="006263FB">
        <w:rPr>
          <w:rFonts w:ascii="仿宋" w:eastAsia="仿宋" w:hAnsi="仿宋" w:cs="仿宋"/>
          <w:sz w:val="24"/>
          <w:szCs w:val="24"/>
        </w:rPr>
        <w:t>电子文档</w:t>
      </w:r>
    </w:p>
    <w:p w:rsidR="006D141C" w:rsidRPr="006263FB" w:rsidRDefault="006D141C" w:rsidP="00924052">
      <w:pPr>
        <w:spacing w:line="560" w:lineRule="exact"/>
        <w:ind w:right="482" w:firstLineChars="200" w:firstLine="480"/>
        <w:rPr>
          <w:rFonts w:ascii="仿宋" w:eastAsia="仿宋" w:hAnsi="仿宋" w:cs="仿宋"/>
          <w:sz w:val="24"/>
          <w:szCs w:val="24"/>
        </w:rPr>
      </w:pPr>
      <w:r w:rsidRPr="006263FB">
        <w:rPr>
          <w:rFonts w:ascii="仿宋" w:eastAsia="仿宋" w:hAnsi="仿宋" w:cs="仿宋"/>
          <w:sz w:val="24"/>
          <w:szCs w:val="24"/>
        </w:rPr>
        <w:t>2.资料扫描件</w:t>
      </w:r>
    </w:p>
    <w:p w:rsidR="006D141C" w:rsidRPr="006263FB" w:rsidRDefault="006D141C" w:rsidP="00924052">
      <w:pPr>
        <w:spacing w:line="560" w:lineRule="exact"/>
        <w:ind w:right="482" w:firstLineChars="200" w:firstLine="480"/>
        <w:rPr>
          <w:rFonts w:ascii="仿宋" w:eastAsia="仿宋" w:hAnsi="仿宋" w:cs="仿宋"/>
          <w:sz w:val="24"/>
          <w:szCs w:val="24"/>
        </w:rPr>
      </w:pPr>
      <w:r w:rsidRPr="006263FB">
        <w:rPr>
          <w:rFonts w:ascii="仿宋" w:eastAsia="仿宋" w:hAnsi="仿宋" w:cs="仿宋"/>
          <w:sz w:val="24"/>
          <w:szCs w:val="24"/>
        </w:rPr>
        <w:t>3.电子史料</w:t>
      </w:r>
    </w:p>
    <w:p w:rsidR="00516DE6" w:rsidRPr="007D3E00" w:rsidRDefault="006263FB" w:rsidP="00924052">
      <w:pPr>
        <w:spacing w:line="560" w:lineRule="exact"/>
        <w:ind w:right="482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另外</w:t>
      </w:r>
      <w:r>
        <w:rPr>
          <w:rFonts w:ascii="仿宋" w:eastAsia="仿宋" w:hAnsi="仿宋" w:cs="仿宋"/>
          <w:sz w:val="24"/>
          <w:szCs w:val="24"/>
        </w:rPr>
        <w:t>，</w:t>
      </w:r>
      <w:r w:rsidR="00516DE6" w:rsidRPr="006263FB">
        <w:rPr>
          <w:rFonts w:ascii="仿宋" w:eastAsia="仿宋" w:hAnsi="仿宋" w:cs="仿宋"/>
          <w:sz w:val="24"/>
          <w:szCs w:val="24"/>
        </w:rPr>
        <w:fldChar w:fldCharType="begin"/>
      </w:r>
      <w:r w:rsidR="00516DE6" w:rsidRPr="006263FB">
        <w:rPr>
          <w:rFonts w:ascii="仿宋" w:eastAsia="仿宋" w:hAnsi="仿宋" w:cs="仿宋"/>
          <w:sz w:val="24"/>
          <w:szCs w:val="24"/>
        </w:rPr>
        <w:instrText xml:space="preserve"> HYPERLINK "mailto:发送</w:instrText>
      </w:r>
      <w:r w:rsidR="00516DE6" w:rsidRPr="006263FB">
        <w:rPr>
          <w:rFonts w:ascii="仿宋" w:eastAsia="仿宋" w:hAnsi="仿宋" w:cs="仿宋" w:hint="eastAsia"/>
          <w:sz w:val="24"/>
          <w:szCs w:val="24"/>
        </w:rPr>
        <w:instrText>bhb@cqu.edu.cn</w:instrText>
      </w:r>
      <w:r w:rsidR="00516DE6" w:rsidRPr="006263FB">
        <w:rPr>
          <w:rFonts w:ascii="仿宋" w:eastAsia="仿宋" w:hAnsi="仿宋" w:cs="仿宋"/>
          <w:sz w:val="24"/>
          <w:szCs w:val="24"/>
        </w:rPr>
        <w:instrText>，实物资料和</w:instrText>
      </w:r>
      <w:r w:rsidR="00516DE6" w:rsidRPr="006263FB">
        <w:rPr>
          <w:rFonts w:ascii="仿宋" w:eastAsia="仿宋" w:hAnsi="仿宋" w:cs="仿宋" w:hint="eastAsia"/>
          <w:sz w:val="24"/>
          <w:szCs w:val="24"/>
        </w:rPr>
        <w:instrText>登记表1份报送至</w:instrText>
      </w:r>
      <w:r w:rsidR="00516DE6" w:rsidRPr="006263FB">
        <w:rPr>
          <w:rFonts w:ascii="仿宋" w:eastAsia="仿宋" w:hAnsi="仿宋" w:cs="仿宋"/>
          <w:sz w:val="24"/>
          <w:szCs w:val="24"/>
        </w:rPr>
        <w:instrText>人事处</w:instrText>
      </w:r>
      <w:r w:rsidR="00516DE6" w:rsidRPr="006263FB">
        <w:rPr>
          <w:rFonts w:ascii="仿宋" w:eastAsia="仿宋" w:hAnsi="仿宋" w:cs="仿宋" w:hint="eastAsia"/>
          <w:sz w:val="24"/>
          <w:szCs w:val="24"/>
        </w:rPr>
        <w:instrText>314办公室</w:instrText>
      </w:r>
      <w:r w:rsidR="00516DE6" w:rsidRPr="006263FB">
        <w:rPr>
          <w:rFonts w:ascii="仿宋" w:eastAsia="仿宋" w:hAnsi="仿宋" w:cs="仿宋"/>
          <w:sz w:val="24"/>
          <w:szCs w:val="24"/>
        </w:rPr>
        <w:instrText>。</w:instrText>
      </w:r>
      <w:r w:rsidR="00516DE6" w:rsidRPr="007D3E00">
        <w:rPr>
          <w:rFonts w:ascii="仿宋" w:eastAsia="仿宋" w:hAnsi="仿宋" w:cs="仿宋" w:hint="eastAsia"/>
          <w:sz w:val="24"/>
          <w:szCs w:val="24"/>
        </w:rPr>
        <w:instrText xml:space="preserve">  </w:instrText>
      </w:r>
      <w:r w:rsidR="00516DE6" w:rsidRPr="007D3E00">
        <w:rPr>
          <w:rFonts w:ascii="仿宋" w:eastAsia="仿宋" w:hAnsi="仿宋" w:cs="仿宋"/>
          <w:sz w:val="24"/>
          <w:szCs w:val="24"/>
        </w:rPr>
        <w:instrText xml:space="preserve">   </w:instrText>
      </w:r>
    </w:p>
    <w:p w:rsidR="00516DE6" w:rsidRPr="006263FB" w:rsidRDefault="00516DE6" w:rsidP="00924052">
      <w:pPr>
        <w:spacing w:line="560" w:lineRule="exact"/>
        <w:ind w:right="482" w:firstLineChars="200" w:firstLine="480"/>
        <w:rPr>
          <w:rFonts w:ascii="仿宋" w:eastAsia="仿宋" w:hAnsi="仿宋" w:cs="仿宋"/>
          <w:sz w:val="24"/>
          <w:szCs w:val="24"/>
        </w:rPr>
      </w:pPr>
      <w:r w:rsidRPr="007D3E00">
        <w:rPr>
          <w:rFonts w:ascii="仿宋" w:eastAsia="仿宋" w:hAnsi="仿宋" w:cs="仿宋"/>
          <w:sz w:val="24"/>
          <w:szCs w:val="24"/>
        </w:rPr>
        <w:instrText>联系电话：</w:instrText>
      </w:r>
      <w:r w:rsidRPr="007D3E00">
        <w:rPr>
          <w:rFonts w:ascii="仿宋" w:eastAsia="仿宋" w:hAnsi="仿宋" w:cs="仿宋" w:hint="eastAsia"/>
          <w:sz w:val="24"/>
          <w:szCs w:val="24"/>
        </w:rPr>
        <w:instrText>65105260</w:instrText>
      </w:r>
      <w:r w:rsidRPr="006263FB">
        <w:rPr>
          <w:rFonts w:ascii="仿宋" w:eastAsia="仿宋" w:hAnsi="仿宋" w:cs="仿宋"/>
          <w:sz w:val="24"/>
          <w:szCs w:val="24"/>
        </w:rPr>
        <w:instrText xml:space="preserve">" </w:instrText>
      </w:r>
      <w:r w:rsidRPr="006263FB">
        <w:rPr>
          <w:rFonts w:ascii="仿宋" w:eastAsia="仿宋" w:hAnsi="仿宋" w:cs="仿宋"/>
          <w:sz w:val="24"/>
          <w:szCs w:val="24"/>
        </w:rPr>
        <w:fldChar w:fldCharType="separate"/>
      </w:r>
      <w:r w:rsidRPr="006263FB">
        <w:rPr>
          <w:rFonts w:ascii="仿宋" w:eastAsia="仿宋" w:hAnsi="仿宋" w:cs="仿宋"/>
          <w:sz w:val="24"/>
          <w:szCs w:val="24"/>
        </w:rPr>
        <w:t>实物资料和</w:t>
      </w:r>
      <w:r w:rsidRPr="006263FB">
        <w:rPr>
          <w:rFonts w:ascii="仿宋" w:eastAsia="仿宋" w:hAnsi="仿宋" w:cs="仿宋" w:hint="eastAsia"/>
          <w:sz w:val="24"/>
          <w:szCs w:val="24"/>
        </w:rPr>
        <w:t>登记表1份报送至</w:t>
      </w:r>
      <w:r w:rsidRPr="006263FB">
        <w:rPr>
          <w:rFonts w:ascii="仿宋" w:eastAsia="仿宋" w:hAnsi="仿宋" w:cs="仿宋"/>
          <w:sz w:val="24"/>
          <w:szCs w:val="24"/>
        </w:rPr>
        <w:t>人事处</w:t>
      </w:r>
      <w:r w:rsidRPr="006263FB">
        <w:rPr>
          <w:rFonts w:ascii="仿宋" w:eastAsia="仿宋" w:hAnsi="仿宋" w:cs="仿宋" w:hint="eastAsia"/>
          <w:sz w:val="24"/>
          <w:szCs w:val="24"/>
        </w:rPr>
        <w:t>314办公室</w:t>
      </w:r>
      <w:r w:rsidRPr="006263FB">
        <w:rPr>
          <w:rFonts w:ascii="仿宋" w:eastAsia="仿宋" w:hAnsi="仿宋" w:cs="仿宋"/>
          <w:sz w:val="24"/>
          <w:szCs w:val="24"/>
        </w:rPr>
        <w:t>。</w:t>
      </w:r>
      <w:r w:rsidRPr="006263FB">
        <w:rPr>
          <w:rFonts w:ascii="仿宋" w:eastAsia="仿宋" w:hAnsi="仿宋" w:cs="仿宋" w:hint="eastAsia"/>
          <w:sz w:val="24"/>
          <w:szCs w:val="24"/>
        </w:rPr>
        <w:t xml:space="preserve">  </w:t>
      </w:r>
      <w:r w:rsidRPr="006263FB">
        <w:rPr>
          <w:rFonts w:ascii="仿宋" w:eastAsia="仿宋" w:hAnsi="仿宋" w:cs="仿宋"/>
          <w:sz w:val="24"/>
          <w:szCs w:val="24"/>
        </w:rPr>
        <w:t xml:space="preserve">   </w:t>
      </w:r>
    </w:p>
    <w:p w:rsidR="00924052" w:rsidRDefault="00924052" w:rsidP="00924052">
      <w:pPr>
        <w:spacing w:line="560" w:lineRule="exact"/>
        <w:ind w:right="482" w:firstLineChars="200" w:firstLine="480"/>
        <w:rPr>
          <w:rFonts w:ascii="仿宋" w:eastAsia="仿宋" w:hAnsi="仿宋" w:cs="仿宋"/>
          <w:sz w:val="24"/>
          <w:szCs w:val="24"/>
        </w:rPr>
      </w:pPr>
      <w:r w:rsidRPr="00EC51AA">
        <w:rPr>
          <w:rFonts w:ascii="仿宋" w:eastAsia="仿宋" w:hAnsi="仿宋" w:cs="仿宋" w:hint="eastAsia"/>
          <w:sz w:val="24"/>
          <w:szCs w:val="24"/>
        </w:rPr>
        <w:t>联系</w:t>
      </w:r>
      <w:r w:rsidRPr="00EC51AA">
        <w:rPr>
          <w:rFonts w:ascii="仿宋" w:eastAsia="仿宋" w:hAnsi="仿宋" w:cs="仿宋"/>
          <w:sz w:val="24"/>
          <w:szCs w:val="24"/>
        </w:rPr>
        <w:t>人：王老师</w:t>
      </w:r>
      <w:r w:rsidRPr="00EC51AA">
        <w:rPr>
          <w:rFonts w:ascii="仿宋" w:eastAsia="仿宋" w:hAnsi="仿宋" w:cs="仿宋" w:hint="eastAsia"/>
          <w:sz w:val="24"/>
          <w:szCs w:val="24"/>
        </w:rPr>
        <w:t xml:space="preserve"> 杨老师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 xml:space="preserve">   </w:t>
      </w:r>
      <w:r w:rsidR="00516DE6" w:rsidRPr="006263FB">
        <w:rPr>
          <w:rFonts w:ascii="仿宋" w:eastAsia="仿宋" w:hAnsi="仿宋" w:cs="仿宋"/>
          <w:sz w:val="24"/>
          <w:szCs w:val="24"/>
        </w:rPr>
        <w:t>联系电话：</w:t>
      </w:r>
      <w:r w:rsidR="00516DE6" w:rsidRPr="006263FB">
        <w:rPr>
          <w:rFonts w:ascii="仿宋" w:eastAsia="仿宋" w:hAnsi="仿宋" w:cs="仿宋" w:hint="eastAsia"/>
          <w:sz w:val="24"/>
          <w:szCs w:val="24"/>
        </w:rPr>
        <w:t>65105260</w:t>
      </w:r>
      <w:r w:rsidR="00516DE6" w:rsidRPr="006263FB">
        <w:rPr>
          <w:rFonts w:ascii="仿宋" w:eastAsia="仿宋" w:hAnsi="仿宋" w:cs="仿宋"/>
          <w:sz w:val="24"/>
          <w:szCs w:val="24"/>
        </w:rPr>
        <w:fldChar w:fldCharType="end"/>
      </w:r>
      <w:r w:rsidR="006D141C" w:rsidRPr="00EC51AA">
        <w:rPr>
          <w:rFonts w:ascii="仿宋" w:eastAsia="仿宋" w:hAnsi="仿宋" w:cs="仿宋"/>
          <w:sz w:val="24"/>
          <w:szCs w:val="24"/>
        </w:rPr>
        <w:t xml:space="preserve"> </w:t>
      </w:r>
      <w:r w:rsidR="006263FB">
        <w:rPr>
          <w:rFonts w:ascii="仿宋" w:eastAsia="仿宋" w:hAnsi="仿宋" w:cs="仿宋" w:hint="eastAsia"/>
          <w:sz w:val="24"/>
          <w:szCs w:val="24"/>
        </w:rPr>
        <w:t xml:space="preserve">  </w:t>
      </w:r>
    </w:p>
    <w:p w:rsidR="006D141C" w:rsidRDefault="006D141C" w:rsidP="006D141C">
      <w:pPr>
        <w:spacing w:line="300" w:lineRule="exact"/>
        <w:ind w:right="480"/>
        <w:rPr>
          <w:rFonts w:ascii="仿宋" w:eastAsia="仿宋" w:hAnsi="仿宋" w:cs="仿宋"/>
          <w:sz w:val="24"/>
          <w:szCs w:val="24"/>
        </w:rPr>
      </w:pPr>
    </w:p>
    <w:p w:rsidR="00146393" w:rsidRDefault="00146393" w:rsidP="00146393">
      <w:pPr>
        <w:spacing w:before="156" w:after="156"/>
        <w:jc w:val="center"/>
        <w:rPr>
          <w:rFonts w:ascii="仿宋" w:eastAsia="仿宋" w:hAnsi="仿宋" w:cs="仿宋"/>
          <w:sz w:val="24"/>
          <w:szCs w:val="24"/>
        </w:rPr>
      </w:pPr>
    </w:p>
    <w:p w:rsidR="00924052" w:rsidRPr="00146393" w:rsidRDefault="00146393" w:rsidP="00924052">
      <w:pPr>
        <w:spacing w:before="156" w:after="156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146393">
        <w:rPr>
          <w:rFonts w:ascii="仿宋" w:eastAsia="仿宋" w:hAnsi="仿宋" w:cs="仿宋" w:hint="eastAsia"/>
          <w:sz w:val="24"/>
          <w:szCs w:val="24"/>
        </w:rPr>
        <w:t>附件</w:t>
      </w:r>
      <w:r w:rsidR="00924052">
        <w:rPr>
          <w:rFonts w:ascii="仿宋" w:eastAsia="仿宋" w:hAnsi="仿宋" w:cs="仿宋" w:hint="eastAsia"/>
          <w:sz w:val="24"/>
          <w:szCs w:val="24"/>
        </w:rPr>
        <w:t>：</w:t>
      </w:r>
      <w:r w:rsidR="00924052" w:rsidRPr="00EC51AA">
        <w:rPr>
          <w:rFonts w:ascii="仿宋" w:eastAsia="仿宋" w:hAnsi="仿宋" w:cs="仿宋" w:hint="eastAsia"/>
          <w:sz w:val="24"/>
          <w:szCs w:val="24"/>
        </w:rPr>
        <w:t>《</w:t>
      </w:r>
      <w:r w:rsidR="00924052" w:rsidRPr="00EC51AA">
        <w:rPr>
          <w:rFonts w:ascii="仿宋" w:eastAsia="仿宋" w:hAnsi="仿宋" w:cs="仿宋"/>
          <w:sz w:val="24"/>
          <w:szCs w:val="24"/>
        </w:rPr>
        <w:t>关于开展博士后工作重要史料征集工作的通知</w:t>
      </w:r>
      <w:r w:rsidR="00924052" w:rsidRPr="00EC51AA">
        <w:rPr>
          <w:rFonts w:ascii="仿宋" w:eastAsia="仿宋" w:hAnsi="仿宋" w:cs="仿宋" w:hint="eastAsia"/>
          <w:sz w:val="24"/>
          <w:szCs w:val="24"/>
        </w:rPr>
        <w:t>》</w:t>
      </w:r>
      <w:r w:rsidR="00924052" w:rsidRPr="00EC51AA">
        <w:rPr>
          <w:rFonts w:ascii="仿宋" w:eastAsia="仿宋" w:hAnsi="仿宋" w:cs="仿宋"/>
          <w:sz w:val="24"/>
          <w:szCs w:val="24"/>
        </w:rPr>
        <w:t>（博管办[2020]29号</w:t>
      </w:r>
      <w:r w:rsidR="00924052" w:rsidRPr="00EC51AA">
        <w:rPr>
          <w:rFonts w:ascii="仿宋" w:eastAsia="仿宋" w:hAnsi="仿宋" w:cs="仿宋" w:hint="eastAsia"/>
          <w:sz w:val="24"/>
          <w:szCs w:val="24"/>
        </w:rPr>
        <w:t>）</w:t>
      </w:r>
      <w:r w:rsidR="00924052">
        <w:rPr>
          <w:rFonts w:ascii="仿宋" w:eastAsia="仿宋" w:hAnsi="仿宋" w:cs="仿宋"/>
          <w:sz w:val="24"/>
          <w:szCs w:val="24"/>
        </w:rPr>
        <w:t>精神</w:t>
      </w:r>
    </w:p>
    <w:p w:rsidR="00BE1FCF" w:rsidRDefault="00BE1FCF" w:rsidP="006D141C">
      <w:pPr>
        <w:spacing w:line="600" w:lineRule="auto"/>
        <w:jc w:val="center"/>
        <w:rPr>
          <w:rFonts w:ascii="仿宋" w:eastAsia="仿宋" w:hAnsi="仿宋" w:cs="仿宋"/>
          <w:sz w:val="24"/>
          <w:szCs w:val="24"/>
        </w:rPr>
      </w:pPr>
    </w:p>
    <w:p w:rsidR="00BE1FCF" w:rsidRDefault="00BE1FCF" w:rsidP="00BE1FCF">
      <w:pPr>
        <w:spacing w:line="520" w:lineRule="exact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        </w:t>
      </w:r>
      <w:r>
        <w:rPr>
          <w:rFonts w:ascii="仿宋" w:eastAsia="仿宋" w:hAnsi="仿宋" w:cs="仿宋"/>
          <w:sz w:val="24"/>
          <w:szCs w:val="24"/>
        </w:rPr>
        <w:t xml:space="preserve">                   </w:t>
      </w:r>
      <w:r>
        <w:rPr>
          <w:rFonts w:ascii="仿宋" w:eastAsia="仿宋" w:hAnsi="仿宋" w:cs="仿宋" w:hint="eastAsia"/>
          <w:sz w:val="24"/>
          <w:szCs w:val="24"/>
        </w:rPr>
        <w:t>重庆</w:t>
      </w:r>
      <w:r>
        <w:rPr>
          <w:rFonts w:ascii="仿宋" w:eastAsia="仿宋" w:hAnsi="仿宋" w:cs="仿宋"/>
          <w:sz w:val="24"/>
          <w:szCs w:val="24"/>
        </w:rPr>
        <w:t>大学</w:t>
      </w:r>
      <w:r w:rsidR="00EF3181">
        <w:rPr>
          <w:rFonts w:ascii="仿宋" w:eastAsia="仿宋" w:hAnsi="仿宋" w:cs="仿宋" w:hint="eastAsia"/>
          <w:sz w:val="24"/>
          <w:szCs w:val="24"/>
        </w:rPr>
        <w:t>人事处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BE1FCF" w:rsidRPr="00BE1FCF" w:rsidRDefault="00BE1FCF" w:rsidP="00BE1FCF">
      <w:pPr>
        <w:spacing w:line="520" w:lineRule="exact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                 2020</w:t>
      </w:r>
      <w:r>
        <w:rPr>
          <w:rFonts w:ascii="仿宋" w:eastAsia="仿宋" w:hAnsi="仿宋" w:cs="仿宋" w:hint="eastAsia"/>
          <w:sz w:val="24"/>
          <w:szCs w:val="24"/>
        </w:rPr>
        <w:t>年5月13日</w:t>
      </w:r>
    </w:p>
    <w:p w:rsidR="00BE1FCF" w:rsidRDefault="00BE1FCF" w:rsidP="006D141C">
      <w:pPr>
        <w:spacing w:line="600" w:lineRule="auto"/>
        <w:jc w:val="center"/>
        <w:rPr>
          <w:rFonts w:ascii="仿宋" w:eastAsia="仿宋" w:hAnsi="仿宋" w:cs="仿宋"/>
          <w:sz w:val="24"/>
          <w:szCs w:val="24"/>
        </w:rPr>
      </w:pPr>
    </w:p>
    <w:p w:rsidR="00BE1FCF" w:rsidRPr="00146393" w:rsidRDefault="00BE1FCF" w:rsidP="006D141C">
      <w:pPr>
        <w:spacing w:line="600" w:lineRule="auto"/>
        <w:jc w:val="center"/>
        <w:rPr>
          <w:rFonts w:ascii="仿宋" w:eastAsia="仿宋" w:hAnsi="仿宋" w:cs="仿宋"/>
          <w:sz w:val="24"/>
          <w:szCs w:val="24"/>
        </w:rPr>
      </w:pPr>
    </w:p>
    <w:p w:rsidR="00BE1FCF" w:rsidRPr="000676BD" w:rsidRDefault="00BE1FCF" w:rsidP="003601EA">
      <w:pPr>
        <w:spacing w:line="600" w:lineRule="auto"/>
        <w:rPr>
          <w:rFonts w:ascii="仿宋" w:eastAsia="仿宋" w:hAnsi="仿宋" w:cs="仿宋" w:hint="eastAsia"/>
          <w:sz w:val="24"/>
          <w:szCs w:val="24"/>
        </w:rPr>
      </w:pPr>
      <w:bookmarkStart w:id="0" w:name="_GoBack"/>
      <w:bookmarkEnd w:id="0"/>
    </w:p>
    <w:p w:rsidR="00BE1FCF" w:rsidRPr="002E7A51" w:rsidRDefault="00BE1FCF" w:rsidP="00BE1FCF">
      <w:pPr>
        <w:spacing w:before="156" w:after="156"/>
        <w:jc w:val="center"/>
        <w:rPr>
          <w:rFonts w:ascii="华文中宋" w:eastAsia="华文中宋" w:hAnsi="华文中宋" w:cs="华文中宋"/>
          <w:color w:val="000000"/>
          <w:sz w:val="30"/>
          <w:szCs w:val="30"/>
          <w:shd w:val="clear" w:color="auto" w:fill="FFFFFF"/>
        </w:rPr>
      </w:pPr>
      <w:r w:rsidRPr="000D5F75">
        <w:rPr>
          <w:rFonts w:ascii="华文中宋" w:eastAsia="华文中宋" w:hAnsi="华文中宋" w:cs="华文中宋" w:hint="eastAsia"/>
          <w:color w:val="000000"/>
          <w:szCs w:val="21"/>
          <w:shd w:val="clear" w:color="auto" w:fill="FFFFFF"/>
        </w:rPr>
        <w:lastRenderedPageBreak/>
        <w:t>附件</w:t>
      </w:r>
      <w:r w:rsidR="006D3E26">
        <w:rPr>
          <w:rFonts w:ascii="华文中宋" w:eastAsia="华文中宋" w:hAnsi="华文中宋" w:cs="华文中宋" w:hint="eastAsia"/>
          <w:color w:val="000000"/>
          <w:szCs w:val="21"/>
          <w:shd w:val="clear" w:color="auto" w:fill="FFFFFF"/>
        </w:rPr>
        <w:t xml:space="preserve">  </w:t>
      </w:r>
      <w:r w:rsidRPr="00BE1FCF">
        <w:rPr>
          <w:rFonts w:ascii="华文中宋" w:eastAsia="华文中宋" w:hAnsi="华文中宋" w:cs="华文中宋" w:hint="eastAsia"/>
          <w:b/>
          <w:color w:val="000000"/>
          <w:sz w:val="30"/>
          <w:szCs w:val="30"/>
          <w:shd w:val="clear" w:color="auto" w:fill="FFFFFF"/>
        </w:rPr>
        <w:t>重庆</w:t>
      </w:r>
      <w:r w:rsidRPr="00BE1FCF">
        <w:rPr>
          <w:rFonts w:ascii="华文中宋" w:eastAsia="华文中宋" w:hAnsi="华文中宋" w:cs="华文中宋"/>
          <w:b/>
          <w:color w:val="000000"/>
          <w:sz w:val="30"/>
          <w:szCs w:val="30"/>
          <w:shd w:val="clear" w:color="auto" w:fill="FFFFFF"/>
        </w:rPr>
        <w:t>大学</w:t>
      </w:r>
      <w:r w:rsidRPr="00BE1FCF">
        <w:rPr>
          <w:rFonts w:ascii="华文中宋" w:eastAsia="华文中宋" w:hAnsi="华文中宋" w:cs="华文中宋" w:hint="eastAsia"/>
          <w:b/>
          <w:color w:val="000000"/>
          <w:sz w:val="30"/>
          <w:szCs w:val="30"/>
          <w:u w:val="single"/>
          <w:shd w:val="clear" w:color="auto" w:fill="FFFFFF"/>
        </w:rPr>
        <w:t xml:space="preserve">      流动站</w:t>
      </w:r>
      <w:r w:rsidRPr="00BE1FCF">
        <w:rPr>
          <w:rFonts w:ascii="华文中宋" w:eastAsia="华文中宋" w:hAnsi="华文中宋" w:cs="华文中宋"/>
          <w:b/>
          <w:color w:val="000000"/>
          <w:sz w:val="30"/>
          <w:szCs w:val="30"/>
          <w:shd w:val="clear" w:color="auto" w:fill="FFFFFF"/>
        </w:rPr>
        <w:t>中国博士后史料征集登记表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784"/>
        <w:gridCol w:w="776"/>
        <w:gridCol w:w="287"/>
        <w:gridCol w:w="456"/>
        <w:gridCol w:w="623"/>
        <w:gridCol w:w="1987"/>
        <w:gridCol w:w="1778"/>
      </w:tblGrid>
      <w:tr w:rsidR="00BE1FCF" w:rsidTr="00113968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流动站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6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E1FCF" w:rsidTr="00113968">
        <w:trPr>
          <w:trHeight w:val="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联系人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电话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E1FCF" w:rsidTr="00113968">
        <w:trPr>
          <w:trHeight w:val="1"/>
        </w:trPr>
        <w:tc>
          <w:tcPr>
            <w:tcW w:w="8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博士后史料信息</w:t>
            </w:r>
          </w:p>
        </w:tc>
      </w:tr>
      <w:tr w:rsidR="00BE1FCF" w:rsidTr="00113968">
        <w:trPr>
          <w:trHeight w:val="56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名称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产生年月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*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E1FCF" w:rsidTr="00113968">
        <w:trPr>
          <w:trHeight w:val="43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内容简介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*</w:t>
            </w:r>
          </w:p>
        </w:tc>
        <w:tc>
          <w:tcPr>
            <w:tcW w:w="6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E1FCF" w:rsidTr="00113968">
        <w:trPr>
          <w:trHeight w:val="44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来源简介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*</w:t>
            </w:r>
          </w:p>
        </w:tc>
        <w:tc>
          <w:tcPr>
            <w:tcW w:w="6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E1FCF" w:rsidTr="00113968">
        <w:trPr>
          <w:trHeight w:val="187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史料类型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*</w:t>
            </w:r>
          </w:p>
        </w:tc>
        <w:tc>
          <w:tcPr>
            <w:tcW w:w="6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FCF" w:rsidRDefault="00BE1FCF" w:rsidP="00113968">
            <w:pPr>
              <w:spacing w:before="156" w:after="156" w:line="400" w:lineRule="auto"/>
              <w:jc w:val="left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□文字史料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（○纸质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○电子）</w:t>
            </w:r>
          </w:p>
          <w:p w:rsidR="00BE1FCF" w:rsidRDefault="00BE1FCF" w:rsidP="00113968">
            <w:pPr>
              <w:spacing w:before="156" w:after="156" w:line="400" w:lineRule="auto"/>
              <w:jc w:val="left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□声像图史料（○纸质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○电子）</w:t>
            </w:r>
          </w:p>
          <w:p w:rsidR="00BE1FCF" w:rsidRDefault="00BE1FCF" w:rsidP="00113968">
            <w:pPr>
              <w:spacing w:before="156" w:after="156" w:line="400" w:lineRule="auto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□实物史料</w:t>
            </w:r>
          </w:p>
        </w:tc>
      </w:tr>
      <w:tr w:rsidR="00BE1FCF" w:rsidTr="00113968">
        <w:trPr>
          <w:trHeight w:val="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实物史料尺寸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长度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CM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宽度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CM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高度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ind w:firstLine="9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CM</w:t>
            </w:r>
          </w:p>
        </w:tc>
      </w:tr>
      <w:tr w:rsidR="00BE1FCF" w:rsidTr="00113968">
        <w:trPr>
          <w:trHeight w:val="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史料数量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*</w:t>
            </w:r>
          </w:p>
          <w:p w:rsidR="00BE1FCF" w:rsidRDefault="00BE1FCF" w:rsidP="00113968">
            <w:pPr>
              <w:spacing w:before="156" w:after="156" w:line="400" w:lineRule="auto"/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（件数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份数）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史料是否需要退回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*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E1FCF" w:rsidTr="00113968">
        <w:trPr>
          <w:trHeight w:val="25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备注</w:t>
            </w:r>
          </w:p>
        </w:tc>
        <w:tc>
          <w:tcPr>
            <w:tcW w:w="6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FCF" w:rsidRDefault="00BE1FCF" w:rsidP="00113968">
            <w:pPr>
              <w:spacing w:before="156" w:after="156" w:line="40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FC7DF9" w:rsidRDefault="00BE1FCF" w:rsidP="00BE1FCF">
      <w:pPr>
        <w:spacing w:line="300" w:lineRule="exact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883BE8">
        <w:rPr>
          <w:rFonts w:ascii="宋体" w:eastAsia="宋体" w:hAnsi="宋体" w:cs="宋体"/>
          <w:color w:val="000000"/>
          <w:sz w:val="24"/>
          <w:shd w:val="clear" w:color="auto" w:fill="FFFFFF"/>
        </w:rPr>
        <w:t>(注: *为必填项</w:t>
      </w:r>
      <w:r w:rsidRPr="00883BE8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) </w:t>
      </w:r>
      <w:r w:rsidRPr="00C429E2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    </w:t>
      </w:r>
      <w:r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   </w:t>
      </w:r>
      <w:r w:rsidR="00FC7DF9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   </w:t>
      </w:r>
    </w:p>
    <w:p w:rsidR="00BE1FCF" w:rsidRPr="00883BE8" w:rsidRDefault="00BE1FCF" w:rsidP="00FC7DF9">
      <w:pPr>
        <w:spacing w:line="300" w:lineRule="exact"/>
        <w:ind w:firstLineChars="1750" w:firstLine="420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 w:rsidRPr="00883BE8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 流动站</w:t>
      </w:r>
      <w:r w:rsidRPr="00883BE8">
        <w:rPr>
          <w:rFonts w:ascii="宋体" w:eastAsia="宋体" w:hAnsi="宋体" w:cs="宋体"/>
          <w:color w:val="000000"/>
          <w:sz w:val="24"/>
          <w:shd w:val="clear" w:color="auto" w:fill="FFFFFF"/>
        </w:rPr>
        <w:t>所在</w:t>
      </w:r>
      <w:r w:rsidRPr="00883BE8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学院负责</w:t>
      </w:r>
      <w:r w:rsidRPr="00883BE8">
        <w:rPr>
          <w:rFonts w:ascii="宋体" w:eastAsia="宋体" w:hAnsi="宋体" w:cs="宋体"/>
          <w:color w:val="000000"/>
          <w:sz w:val="24"/>
          <w:shd w:val="clear" w:color="auto" w:fill="FFFFFF"/>
        </w:rPr>
        <w:t>人</w:t>
      </w:r>
      <w:r w:rsidRPr="00883BE8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（</w:t>
      </w:r>
      <w:r w:rsidRPr="00883BE8">
        <w:rPr>
          <w:rFonts w:ascii="宋体" w:eastAsia="宋体" w:hAnsi="宋体" w:cs="宋体"/>
          <w:color w:val="000000"/>
          <w:sz w:val="24"/>
          <w:shd w:val="clear" w:color="auto" w:fill="FFFFFF"/>
        </w:rPr>
        <w:t>签字</w:t>
      </w:r>
      <w:r w:rsidR="00FC7DF9" w:rsidRPr="00883BE8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）</w:t>
      </w:r>
      <w:r w:rsidRPr="00883BE8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（</w:t>
      </w:r>
      <w:r w:rsidR="00FC7DF9" w:rsidRPr="00883BE8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公</w:t>
      </w:r>
      <w:r w:rsidRPr="00883BE8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章）</w:t>
      </w:r>
      <w:r w:rsidR="00FC7DF9" w:rsidRPr="00883BE8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：</w:t>
      </w:r>
      <w:r w:rsidRPr="00883BE8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  </w:t>
      </w:r>
    </w:p>
    <w:p w:rsidR="00FC7DF9" w:rsidRDefault="00BE1FCF" w:rsidP="00BE1FCF">
      <w:pPr>
        <w:spacing w:line="300" w:lineRule="exact"/>
        <w:ind w:right="480" w:firstLine="4060"/>
        <w:rPr>
          <w:rFonts w:ascii="仿宋" w:eastAsia="仿宋" w:hAnsi="仿宋" w:cs="仿宋"/>
          <w:color w:val="000000"/>
          <w:sz w:val="28"/>
          <w:shd w:val="clear" w:color="auto" w:fill="FFFFFF"/>
        </w:rPr>
      </w:pPr>
      <w:r>
        <w:rPr>
          <w:rFonts w:ascii="仿宋" w:eastAsia="仿宋" w:hAnsi="仿宋" w:cs="仿宋"/>
          <w:color w:val="000000"/>
          <w:sz w:val="28"/>
          <w:shd w:val="clear" w:color="auto" w:fill="FFFFFF"/>
        </w:rPr>
        <w:t xml:space="preserve">         </w:t>
      </w:r>
    </w:p>
    <w:p w:rsidR="00BE1FCF" w:rsidRDefault="00BE1FCF" w:rsidP="00FC7DF9">
      <w:pPr>
        <w:spacing w:line="300" w:lineRule="exact"/>
        <w:ind w:right="480" w:firstLineChars="2000" w:firstLine="5600"/>
        <w:rPr>
          <w:rFonts w:ascii="仿宋" w:eastAsia="仿宋" w:hAnsi="仿宋" w:cs="仿宋"/>
          <w:color w:val="000000"/>
          <w:sz w:val="28"/>
          <w:shd w:val="clear" w:color="auto" w:fill="FFFFFF"/>
        </w:rPr>
      </w:pPr>
      <w:r>
        <w:rPr>
          <w:rFonts w:ascii="仿宋" w:eastAsia="仿宋" w:hAnsi="仿宋" w:cs="仿宋"/>
          <w:color w:val="000000"/>
          <w:sz w:val="28"/>
          <w:shd w:val="clear" w:color="auto" w:fill="FFFFFF"/>
        </w:rPr>
        <w:t xml:space="preserve"> </w:t>
      </w:r>
      <w:r w:rsidRPr="00C429E2">
        <w:rPr>
          <w:rFonts w:ascii="宋体" w:eastAsia="宋体" w:hAnsi="宋体" w:cs="宋体"/>
          <w:color w:val="000000"/>
          <w:sz w:val="24"/>
          <w:shd w:val="clear" w:color="auto" w:fill="FFFFFF"/>
        </w:rPr>
        <w:t xml:space="preserve">2020年   月   日 </w:t>
      </w:r>
    </w:p>
    <w:p w:rsidR="00BE1FCF" w:rsidRDefault="00BE1FCF" w:rsidP="00BE1FCF">
      <w:pPr>
        <w:spacing w:line="300" w:lineRule="exact"/>
        <w:ind w:right="480" w:firstLineChars="100" w:firstLine="211"/>
        <w:rPr>
          <w:rFonts w:ascii="宋体" w:eastAsia="宋体" w:hAnsi="宋体" w:cs="宋体"/>
          <w:b/>
          <w:color w:val="FF0000"/>
          <w:szCs w:val="21"/>
          <w:shd w:val="clear" w:color="auto" w:fill="FFFFFF"/>
        </w:rPr>
      </w:pPr>
    </w:p>
    <w:p w:rsidR="006D141C" w:rsidRDefault="006D141C" w:rsidP="006649D0">
      <w:pPr>
        <w:spacing w:line="600" w:lineRule="auto"/>
        <w:rPr>
          <w:rFonts w:ascii="华文中宋" w:eastAsia="华文中宋" w:hAnsi="华文中宋" w:cs="华文中宋"/>
          <w:sz w:val="40"/>
        </w:rPr>
      </w:pPr>
    </w:p>
    <w:p w:rsidR="006D141C" w:rsidRDefault="006D141C" w:rsidP="006D141C">
      <w:pPr>
        <w:spacing w:line="440" w:lineRule="exact"/>
        <w:jc w:val="center"/>
        <w:rPr>
          <w:rFonts w:ascii="华文中宋" w:eastAsia="华文中宋" w:hAnsi="华文中宋" w:cs="华文中宋"/>
          <w:sz w:val="40"/>
        </w:rPr>
      </w:pPr>
      <w:r>
        <w:rPr>
          <w:rFonts w:ascii="华文中宋" w:eastAsia="华文中宋" w:hAnsi="华文中宋" w:cs="华文中宋"/>
          <w:sz w:val="40"/>
        </w:rPr>
        <w:t>全国博士后管委会办公室</w:t>
      </w:r>
    </w:p>
    <w:p w:rsidR="006D141C" w:rsidRDefault="006D141C" w:rsidP="006D141C">
      <w:pPr>
        <w:spacing w:line="440" w:lineRule="exact"/>
        <w:jc w:val="center"/>
        <w:rPr>
          <w:rFonts w:ascii="华文中宋" w:eastAsia="华文中宋" w:hAnsi="华文中宋" w:cs="华文中宋"/>
          <w:sz w:val="44"/>
        </w:rPr>
      </w:pPr>
      <w:r>
        <w:rPr>
          <w:rFonts w:ascii="华文中宋" w:eastAsia="华文中宋" w:hAnsi="华文中宋" w:cs="华文中宋"/>
          <w:sz w:val="40"/>
        </w:rPr>
        <w:t>关于开展博士后工作重要史料征集工作的通知</w:t>
      </w:r>
    </w:p>
    <w:p w:rsidR="006D141C" w:rsidRDefault="006D141C" w:rsidP="006D141C">
      <w:pPr>
        <w:spacing w:line="440" w:lineRule="exact"/>
        <w:jc w:val="center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>博管办[2020]29号</w:t>
      </w:r>
    </w:p>
    <w:p w:rsidR="006D141C" w:rsidRDefault="006D141C" w:rsidP="006D141C">
      <w:pPr>
        <w:spacing w:line="440" w:lineRule="exact"/>
        <w:rPr>
          <w:rFonts w:ascii="仿宋" w:eastAsia="仿宋" w:hAnsi="仿宋" w:cs="仿宋"/>
          <w:sz w:val="32"/>
        </w:rPr>
      </w:pPr>
    </w:p>
    <w:p w:rsidR="006D141C" w:rsidRDefault="006D141C" w:rsidP="006D141C">
      <w:pPr>
        <w:spacing w:line="440" w:lineRule="exac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各省、自治区、直辖市及新疆生产建设兵团人力资源社会保障厅（局），中共海南省委人才发展局，中国科学院人事局，中国社会科学院人事教育局，中央军委政治工作部干部局，有关博士后科研流动站、工作站设站单位：</w:t>
      </w:r>
    </w:p>
    <w:p w:rsidR="006D141C" w:rsidRDefault="006D141C" w:rsidP="006D141C">
      <w:pPr>
        <w:spacing w:line="440" w:lineRule="exact"/>
        <w:ind w:firstLine="645"/>
        <w:rPr>
          <w:rFonts w:ascii="仿宋" w:eastAsia="仿宋" w:hAnsi="仿宋" w:cs="仿宋"/>
          <w:color w:val="000000"/>
          <w:sz w:val="32"/>
          <w:shd w:val="clear" w:color="auto" w:fill="FFFFFF"/>
        </w:rPr>
      </w:pPr>
      <w:r>
        <w:rPr>
          <w:rFonts w:ascii="仿宋" w:eastAsia="仿宋" w:hAnsi="仿宋" w:cs="仿宋"/>
          <w:sz w:val="32"/>
        </w:rPr>
        <w:t>在我国博士后制度实施35周年之际，为总结和回顾中国博士后事业的发展历程，完整、科学保留和展示中国博士后事业发展中的重要史料，全国博士后管理委员会决定建设中国博士后数字史料馆（以下简称“史料馆”）。</w:t>
      </w:r>
      <w:r>
        <w:rPr>
          <w:rFonts w:ascii="仿宋" w:eastAsia="仿宋" w:hAnsi="仿宋" w:cs="仿宋"/>
          <w:color w:val="000000"/>
          <w:sz w:val="32"/>
          <w:shd w:val="clear" w:color="auto" w:fill="FFFFFF"/>
        </w:rPr>
        <w:t>就1985年以来与我国博士后事业发展相关的重要史料面向各单位公开征集。现就有关要求通知如下:</w:t>
      </w:r>
    </w:p>
    <w:p w:rsidR="006D141C" w:rsidRDefault="006D141C" w:rsidP="006D141C">
      <w:pPr>
        <w:spacing w:line="440" w:lineRule="exact"/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一、征集内容</w:t>
      </w:r>
    </w:p>
    <w:p w:rsidR="006D141C" w:rsidRDefault="006D141C" w:rsidP="006D141C">
      <w:pPr>
        <w:spacing w:line="440" w:lineRule="exact"/>
        <w:ind w:firstLine="640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>（一）文字资料</w:t>
      </w:r>
    </w:p>
    <w:p w:rsidR="006D141C" w:rsidRDefault="006D141C" w:rsidP="006D141C">
      <w:pPr>
        <w:spacing w:line="44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包括党和国家领导人、海外知名人士、院士专家在中国博士后制度建立、发展过程中的重要讲话、批示、题词等；各省(区、市)、设站单位博士后工作管理部门印发的关于博士后工作的文件、计划、总结、报告、成果和数据统计等；在站和出站的博士后研究人员、博士后合作导师、博士后管理人员的先进典型事迹（包括但不限于科技突破、示范典型、劳动模范、道德楷模、国际合作典范等）。</w:t>
      </w:r>
    </w:p>
    <w:p w:rsidR="006D141C" w:rsidRDefault="006D141C" w:rsidP="006D141C">
      <w:pPr>
        <w:spacing w:line="440" w:lineRule="exact"/>
        <w:ind w:firstLine="640"/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/>
          <w:sz w:val="32"/>
        </w:rPr>
        <w:t>（二）影音、图片资料</w:t>
      </w:r>
    </w:p>
    <w:p w:rsidR="006D141C" w:rsidRDefault="006D141C" w:rsidP="006D141C">
      <w:pPr>
        <w:spacing w:line="44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包括领导和专家视察调研，重要工作会议，进出站考核，学术交流活动，科技服务活动，联谊活动，博士后日常工作等方面的图片、音视频资料，以及相关宣传片、纪录片等。</w:t>
      </w:r>
    </w:p>
    <w:p w:rsidR="006D141C" w:rsidRDefault="006D141C" w:rsidP="006D141C">
      <w:pPr>
        <w:spacing w:line="440" w:lineRule="exact"/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楷体" w:eastAsia="楷体" w:hAnsi="楷体" w:cs="楷体"/>
          <w:sz w:val="32"/>
        </w:rPr>
        <w:t>（三）重要史料实物</w:t>
      </w:r>
    </w:p>
    <w:p w:rsidR="006D141C" w:rsidRDefault="006D141C" w:rsidP="006D141C">
      <w:pPr>
        <w:spacing w:line="44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1985年博士后制度实施以来不同时期具有代表性的博</w:t>
      </w:r>
      <w:r>
        <w:rPr>
          <w:rFonts w:ascii="仿宋" w:eastAsia="仿宋" w:hAnsi="仿宋" w:cs="仿宋"/>
          <w:sz w:val="32"/>
        </w:rPr>
        <w:lastRenderedPageBreak/>
        <w:t>士后史料实物，包括进出站材料、证书、牌匾、奖杯、奖状、纪念品、纪念册，博士后工作专著、年鉴、成果汇编、教材、政策文件等，以及海内外支持和关怀中国博士后事业的友人的各种纪念品、捐赠品等。</w:t>
      </w:r>
    </w:p>
    <w:p w:rsidR="006D141C" w:rsidRDefault="006D141C" w:rsidP="006D141C">
      <w:pPr>
        <w:spacing w:line="440" w:lineRule="exact"/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二、有关要求</w:t>
      </w:r>
    </w:p>
    <w:p w:rsidR="006D141C" w:rsidRDefault="006D141C" w:rsidP="006D141C">
      <w:pPr>
        <w:spacing w:line="44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（一）各级博士后工作管理部门要重视博士后史料征集工作，将其作为加强博士后工作基础资料管理的重要抓手，切实做好对</w:t>
      </w:r>
      <w:r>
        <w:rPr>
          <w:rFonts w:ascii="仿宋" w:eastAsia="仿宋" w:hAnsi="仿宋" w:cs="仿宋"/>
          <w:color w:val="000000"/>
          <w:sz w:val="32"/>
        </w:rPr>
        <w:t>所属</w:t>
      </w:r>
      <w:r>
        <w:rPr>
          <w:rFonts w:ascii="仿宋" w:eastAsia="仿宋" w:hAnsi="仿宋" w:cs="仿宋"/>
          <w:sz w:val="32"/>
        </w:rPr>
        <w:t>博士后设站单位的组织动员和传达部署。</w:t>
      </w:r>
    </w:p>
    <w:p w:rsidR="006D141C" w:rsidRDefault="006D141C" w:rsidP="006D141C">
      <w:pPr>
        <w:spacing w:line="44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（二）征集时间</w:t>
      </w:r>
      <w:r w:rsidRPr="006D3E26">
        <w:rPr>
          <w:rFonts w:ascii="仿宋" w:eastAsia="仿宋" w:hAnsi="仿宋" w:cs="仿宋"/>
          <w:color w:val="FF0000"/>
          <w:sz w:val="32"/>
        </w:rPr>
        <w:t>2020年5月10日至6月</w:t>
      </w:r>
      <w:r w:rsidRPr="006D3E26">
        <w:rPr>
          <w:rFonts w:ascii="仿宋" w:eastAsia="仿宋" w:hAnsi="仿宋" w:cs="仿宋" w:hint="eastAsia"/>
          <w:color w:val="FF0000"/>
          <w:sz w:val="32"/>
        </w:rPr>
        <w:t>20</w:t>
      </w:r>
      <w:r w:rsidRPr="006D3E26">
        <w:rPr>
          <w:rFonts w:ascii="仿宋" w:eastAsia="仿宋" w:hAnsi="仿宋" w:cs="仿宋"/>
          <w:color w:val="FF0000"/>
          <w:sz w:val="32"/>
        </w:rPr>
        <w:t>日</w:t>
      </w:r>
      <w:r>
        <w:rPr>
          <w:rFonts w:ascii="仿宋" w:eastAsia="仿宋" w:hAnsi="仿宋" w:cs="仿宋"/>
          <w:sz w:val="32"/>
        </w:rPr>
        <w:t>。后续将每年定期组织征集。</w:t>
      </w:r>
    </w:p>
    <w:p w:rsidR="006D141C" w:rsidRDefault="006D141C" w:rsidP="006D141C">
      <w:pPr>
        <w:spacing w:line="44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（三）报送史料的设站单位请填写《登记表》（附后），并由本单位博士后工作管理部门盖章。《登记表》中请明确实物史料是否需要退回，对赠与并无需退回的实物史料，全国博士后管委会办公室向赠与单位发放收藏证明。</w:t>
      </w:r>
    </w:p>
    <w:p w:rsidR="006D141C" w:rsidRDefault="006D141C" w:rsidP="006D141C">
      <w:pPr>
        <w:spacing w:line="44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（四）电子史料及《登记表》扫描件请发送至电子邮箱，实物史料原则上以快递方式邮寄至</w:t>
      </w:r>
      <w:r w:rsidRPr="000676BD">
        <w:rPr>
          <w:rFonts w:ascii="仿宋" w:eastAsia="仿宋" w:hAnsi="仿宋" w:cs="仿宋"/>
          <w:sz w:val="32"/>
        </w:rPr>
        <w:t>南京信息工程大学人才大数据研究院，</w:t>
      </w:r>
      <w:r>
        <w:rPr>
          <w:rFonts w:ascii="仿宋" w:eastAsia="仿宋" w:hAnsi="仿宋" w:cs="仿宋"/>
          <w:sz w:val="32"/>
        </w:rPr>
        <w:t>珍贵实物史料和涉密载体请先与中国博士后科学基金会联系，并按照有关规定送达。</w:t>
      </w:r>
    </w:p>
    <w:p w:rsidR="006D141C" w:rsidRDefault="006D141C" w:rsidP="006D141C">
      <w:pPr>
        <w:spacing w:line="44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联 系 人：许 宁</w:t>
      </w:r>
    </w:p>
    <w:p w:rsidR="006D141C" w:rsidRDefault="006D141C" w:rsidP="006D141C">
      <w:pPr>
        <w:spacing w:line="44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联系电话：13913390685</w:t>
      </w:r>
    </w:p>
    <w:p w:rsidR="006D141C" w:rsidRDefault="006D141C" w:rsidP="006D141C">
      <w:pPr>
        <w:spacing w:line="44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电子邮箱：BSHZLG@126.com</w:t>
      </w:r>
    </w:p>
    <w:p w:rsidR="006D141C" w:rsidRDefault="006D141C" w:rsidP="006D141C">
      <w:pPr>
        <w:spacing w:line="44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邮寄地址：江苏省南京市宁六路219号揽江楼南京信息工程大学人才大数据研究院。</w:t>
      </w:r>
    </w:p>
    <w:p w:rsidR="006D141C" w:rsidRDefault="006D141C" w:rsidP="006D141C">
      <w:pPr>
        <w:spacing w:line="44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邮    编：210000</w:t>
      </w:r>
    </w:p>
    <w:p w:rsidR="006D141C" w:rsidRDefault="006D141C" w:rsidP="006D141C">
      <w:pPr>
        <w:spacing w:line="44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中国博士后科学基金会联系人：王若阳</w:t>
      </w:r>
    </w:p>
    <w:p w:rsidR="006D141C" w:rsidRDefault="006D141C" w:rsidP="006D141C">
      <w:pPr>
        <w:spacing w:line="440" w:lineRule="exact"/>
        <w:ind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联系电话：（010）62335015</w:t>
      </w:r>
    </w:p>
    <w:p w:rsidR="006D141C" w:rsidRDefault="006D141C" w:rsidP="006D141C">
      <w:pPr>
        <w:spacing w:line="440" w:lineRule="exact"/>
        <w:ind w:left="638"/>
        <w:rPr>
          <w:rFonts w:ascii="仿宋" w:eastAsia="仿宋" w:hAnsi="仿宋" w:cs="仿宋"/>
          <w:sz w:val="32"/>
        </w:rPr>
      </w:pPr>
    </w:p>
    <w:p w:rsidR="006D141C" w:rsidRDefault="006D141C" w:rsidP="006D141C">
      <w:pPr>
        <w:spacing w:line="440" w:lineRule="exact"/>
        <w:rPr>
          <w:rFonts w:ascii="仿宋" w:eastAsia="仿宋" w:hAnsi="仿宋" w:cs="仿宋"/>
          <w:sz w:val="32"/>
        </w:rPr>
      </w:pPr>
    </w:p>
    <w:p w:rsidR="006D141C" w:rsidRDefault="006D141C" w:rsidP="006D141C">
      <w:pPr>
        <w:spacing w:line="440" w:lineRule="exact"/>
        <w:jc w:val="center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 xml:space="preserve">                         全国博士后管委会办公室                                             </w:t>
      </w:r>
    </w:p>
    <w:p w:rsidR="00862ADF" w:rsidRPr="003601EA" w:rsidRDefault="006D141C" w:rsidP="003601EA">
      <w:pPr>
        <w:tabs>
          <w:tab w:val="left" w:pos="5720"/>
        </w:tabs>
        <w:spacing w:line="440" w:lineRule="exact"/>
        <w:ind w:firstLine="528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2020年5月7日</w:t>
      </w:r>
    </w:p>
    <w:sectPr w:rsidR="00862ADF" w:rsidRPr="00360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AC" w:rsidRDefault="001650AC" w:rsidP="000D5F75">
      <w:r>
        <w:separator/>
      </w:r>
    </w:p>
  </w:endnote>
  <w:endnote w:type="continuationSeparator" w:id="0">
    <w:p w:rsidR="001650AC" w:rsidRDefault="001650AC" w:rsidP="000D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AC" w:rsidRDefault="001650AC" w:rsidP="000D5F75">
      <w:r>
        <w:separator/>
      </w:r>
    </w:p>
  </w:footnote>
  <w:footnote w:type="continuationSeparator" w:id="0">
    <w:p w:rsidR="001650AC" w:rsidRDefault="001650AC" w:rsidP="000D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A1"/>
    <w:rsid w:val="00035881"/>
    <w:rsid w:val="000D5F75"/>
    <w:rsid w:val="00146393"/>
    <w:rsid w:val="001650AC"/>
    <w:rsid w:val="0022349D"/>
    <w:rsid w:val="0028756B"/>
    <w:rsid w:val="002E7A51"/>
    <w:rsid w:val="00301A47"/>
    <w:rsid w:val="003601EA"/>
    <w:rsid w:val="00516DE6"/>
    <w:rsid w:val="006263FB"/>
    <w:rsid w:val="006649D0"/>
    <w:rsid w:val="006D141C"/>
    <w:rsid w:val="006D3E26"/>
    <w:rsid w:val="00724FBF"/>
    <w:rsid w:val="007527B5"/>
    <w:rsid w:val="007B6BA1"/>
    <w:rsid w:val="00862ADF"/>
    <w:rsid w:val="00883BE8"/>
    <w:rsid w:val="00911204"/>
    <w:rsid w:val="00924052"/>
    <w:rsid w:val="0092682E"/>
    <w:rsid w:val="00952127"/>
    <w:rsid w:val="00967DCB"/>
    <w:rsid w:val="009830E4"/>
    <w:rsid w:val="00A860A6"/>
    <w:rsid w:val="00AC0066"/>
    <w:rsid w:val="00AC181A"/>
    <w:rsid w:val="00B40479"/>
    <w:rsid w:val="00B552FD"/>
    <w:rsid w:val="00BE1FCF"/>
    <w:rsid w:val="00C01758"/>
    <w:rsid w:val="00C429E2"/>
    <w:rsid w:val="00C53213"/>
    <w:rsid w:val="00C605EC"/>
    <w:rsid w:val="00C9173C"/>
    <w:rsid w:val="00CA3FBE"/>
    <w:rsid w:val="00CA5EC8"/>
    <w:rsid w:val="00DD01B5"/>
    <w:rsid w:val="00E41BF5"/>
    <w:rsid w:val="00E46F33"/>
    <w:rsid w:val="00EF3181"/>
    <w:rsid w:val="00F64AC4"/>
    <w:rsid w:val="00FC7DF9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DF2BF"/>
  <w15:chartTrackingRefBased/>
  <w15:docId w15:val="{8B71FC55-3421-431F-9C57-30D6D37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73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D5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5F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5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5F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1796</Characters>
  <Application>Microsoft Office Word</Application>
  <DocSecurity>0</DocSecurity>
  <Lines>14</Lines>
  <Paragraphs>4</Paragraphs>
  <ScaleCrop>false</ScaleCrop>
  <Company>微软中国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王可俐</dc:creator>
  <cp:keywords/>
  <dc:description/>
  <cp:lastModifiedBy>王可俐</cp:lastModifiedBy>
  <cp:revision>3</cp:revision>
  <dcterms:created xsi:type="dcterms:W3CDTF">2020-05-13T10:12:00Z</dcterms:created>
  <dcterms:modified xsi:type="dcterms:W3CDTF">2020-05-13T10:12:00Z</dcterms:modified>
</cp:coreProperties>
</file>